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FE23C6" w14:textId="4012A44D" w:rsidR="002633C3" w:rsidRPr="00EF313F" w:rsidRDefault="002633C3">
      <w:pPr>
        <w:rPr>
          <w:rFonts w:ascii="Arial" w:hAnsi="Arial" w:cs="Arial"/>
        </w:rPr>
      </w:pPr>
    </w:p>
    <w:p w14:paraId="2635F185" w14:textId="469B6095" w:rsidR="00CF79F6" w:rsidRPr="00EF313F" w:rsidRDefault="00CF79F6">
      <w:pPr>
        <w:rPr>
          <w:rFonts w:ascii="Arial" w:hAnsi="Arial" w:cs="Arial"/>
        </w:rPr>
      </w:pPr>
      <w:r w:rsidRPr="00EF313F">
        <w:rPr>
          <w:rFonts w:ascii="Arial" w:hAnsi="Arial" w:cs="Arial"/>
          <w:noProof/>
        </w:rPr>
        <w:drawing>
          <wp:inline distT="0" distB="0" distL="0" distR="0" wp14:anchorId="25B97615" wp14:editId="12214D27">
            <wp:extent cx="1725295" cy="804545"/>
            <wp:effectExtent l="0" t="0" r="8255" b="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25295" cy="804545"/>
                    </a:xfrm>
                    <a:prstGeom prst="rect">
                      <a:avLst/>
                    </a:prstGeom>
                    <a:noFill/>
                  </pic:spPr>
                </pic:pic>
              </a:graphicData>
            </a:graphic>
          </wp:inline>
        </w:drawing>
      </w:r>
    </w:p>
    <w:p w14:paraId="202D4484" w14:textId="77777777" w:rsidR="002633C3" w:rsidRPr="00EF313F" w:rsidRDefault="002633C3">
      <w:pPr>
        <w:rPr>
          <w:rFonts w:ascii="Arial" w:hAnsi="Arial" w:cs="Arial"/>
          <w:sz w:val="16"/>
          <w:szCs w:val="16"/>
        </w:rPr>
      </w:pPr>
    </w:p>
    <w:tbl>
      <w:tblPr>
        <w:tblW w:w="9789" w:type="dxa"/>
        <w:jc w:val="center"/>
        <w:tblLayout w:type="fixed"/>
        <w:tblCellMar>
          <w:left w:w="0" w:type="dxa"/>
          <w:right w:w="0" w:type="dxa"/>
        </w:tblCellMar>
        <w:tblLook w:val="0000" w:firstRow="0" w:lastRow="0" w:firstColumn="0" w:lastColumn="0" w:noHBand="0" w:noVBand="0"/>
      </w:tblPr>
      <w:tblGrid>
        <w:gridCol w:w="6213"/>
        <w:gridCol w:w="1740"/>
        <w:gridCol w:w="1836"/>
      </w:tblGrid>
      <w:tr w:rsidR="002633C3" w:rsidRPr="00EF313F" w14:paraId="3AA0E65E" w14:textId="77777777" w:rsidTr="003B030A">
        <w:trPr>
          <w:trHeight w:hRule="exact" w:val="422"/>
          <w:jc w:val="center"/>
        </w:trPr>
        <w:tc>
          <w:tcPr>
            <w:tcW w:w="6213" w:type="dxa"/>
            <w:tcBorders>
              <w:top w:val="single" w:sz="5" w:space="0" w:color="auto"/>
              <w:left w:val="single" w:sz="5" w:space="0" w:color="auto"/>
              <w:bottom w:val="single" w:sz="5" w:space="0" w:color="auto"/>
              <w:right w:val="single" w:sz="5" w:space="0" w:color="auto"/>
            </w:tcBorders>
            <w:shd w:val="solid" w:color="C5D9F0" w:fill="auto"/>
            <w:vAlign w:val="center"/>
          </w:tcPr>
          <w:p w14:paraId="1C2ED5A2" w14:textId="77777777" w:rsidR="002633C3" w:rsidRPr="00EF313F" w:rsidRDefault="002633C3" w:rsidP="002633C3">
            <w:pPr>
              <w:jc w:val="center"/>
              <w:rPr>
                <w:rFonts w:ascii="Arial" w:hAnsi="Arial" w:cs="Arial"/>
                <w:b/>
                <w:bCs/>
                <w:color w:val="000000"/>
              </w:rPr>
            </w:pPr>
            <w:r w:rsidRPr="00EF313F">
              <w:rPr>
                <w:rFonts w:ascii="Arial" w:hAnsi="Arial" w:cs="Arial"/>
                <w:b/>
                <w:bCs/>
                <w:color w:val="000000"/>
              </w:rPr>
              <w:t>Famille</w:t>
            </w:r>
          </w:p>
        </w:tc>
        <w:tc>
          <w:tcPr>
            <w:tcW w:w="1740" w:type="dxa"/>
            <w:tcBorders>
              <w:top w:val="single" w:sz="5" w:space="0" w:color="auto"/>
              <w:left w:val="single" w:sz="5" w:space="0" w:color="auto"/>
              <w:bottom w:val="single" w:sz="5" w:space="0" w:color="auto"/>
              <w:right w:val="single" w:sz="5" w:space="0" w:color="auto"/>
            </w:tcBorders>
            <w:shd w:val="solid" w:color="C5D9F0" w:fill="auto"/>
            <w:vAlign w:val="center"/>
          </w:tcPr>
          <w:p w14:paraId="4BC668AA" w14:textId="77777777" w:rsidR="002633C3" w:rsidRPr="00EF313F" w:rsidRDefault="002633C3" w:rsidP="002633C3">
            <w:pPr>
              <w:jc w:val="center"/>
              <w:rPr>
                <w:rFonts w:ascii="Arial" w:hAnsi="Arial" w:cs="Arial"/>
                <w:b/>
                <w:bCs/>
                <w:color w:val="000000"/>
              </w:rPr>
            </w:pPr>
          </w:p>
        </w:tc>
        <w:tc>
          <w:tcPr>
            <w:tcW w:w="1836" w:type="dxa"/>
            <w:tcBorders>
              <w:top w:val="single" w:sz="5" w:space="0" w:color="auto"/>
              <w:left w:val="single" w:sz="5" w:space="0" w:color="auto"/>
              <w:bottom w:val="single" w:sz="5" w:space="0" w:color="auto"/>
              <w:right w:val="single" w:sz="5" w:space="0" w:color="auto"/>
            </w:tcBorders>
            <w:shd w:val="solid" w:color="C5D9F0" w:fill="auto"/>
            <w:vAlign w:val="center"/>
          </w:tcPr>
          <w:p w14:paraId="15AA202C" w14:textId="77777777" w:rsidR="002633C3" w:rsidRPr="00EF313F" w:rsidRDefault="002633C3" w:rsidP="002633C3">
            <w:pPr>
              <w:jc w:val="center"/>
              <w:rPr>
                <w:rFonts w:ascii="Arial" w:hAnsi="Arial" w:cs="Arial"/>
                <w:b/>
                <w:bCs/>
                <w:color w:val="000000"/>
              </w:rPr>
            </w:pPr>
            <w:r w:rsidRPr="00EF313F">
              <w:rPr>
                <w:rFonts w:ascii="Arial" w:hAnsi="Arial" w:cs="Arial"/>
                <w:b/>
                <w:bCs/>
                <w:color w:val="000000"/>
              </w:rPr>
              <w:t>Date</w:t>
            </w:r>
          </w:p>
        </w:tc>
      </w:tr>
      <w:tr w:rsidR="002633C3" w:rsidRPr="00EF313F" w14:paraId="3377CEF1" w14:textId="77777777" w:rsidTr="003B030A">
        <w:trPr>
          <w:trHeight w:hRule="exact" w:val="706"/>
          <w:jc w:val="center"/>
        </w:trPr>
        <w:tc>
          <w:tcPr>
            <w:tcW w:w="6213" w:type="dxa"/>
            <w:tcBorders>
              <w:top w:val="single" w:sz="5" w:space="0" w:color="auto"/>
              <w:left w:val="single" w:sz="5" w:space="0" w:color="auto"/>
              <w:bottom w:val="single" w:sz="5" w:space="0" w:color="auto"/>
              <w:right w:val="single" w:sz="5" w:space="0" w:color="auto"/>
            </w:tcBorders>
            <w:vAlign w:val="center"/>
          </w:tcPr>
          <w:p w14:paraId="49B26855" w14:textId="635CB575" w:rsidR="002633C3" w:rsidRPr="00EF313F" w:rsidRDefault="002633C3" w:rsidP="002633C3">
            <w:pPr>
              <w:ind w:left="260"/>
              <w:rPr>
                <w:rFonts w:ascii="Arial" w:hAnsi="Arial" w:cs="Arial"/>
                <w:spacing w:val="-10"/>
                <w:w w:val="105"/>
                <w:sz w:val="48"/>
                <w:szCs w:val="48"/>
              </w:rPr>
            </w:pPr>
            <w:r w:rsidRPr="00EF313F">
              <w:rPr>
                <w:rFonts w:ascii="Arial" w:hAnsi="Arial" w:cs="Arial"/>
                <w:spacing w:val="-10"/>
                <w:w w:val="105"/>
                <w:sz w:val="44"/>
                <w:szCs w:val="44"/>
              </w:rPr>
              <w:t xml:space="preserve">Action </w:t>
            </w:r>
            <w:r w:rsidR="00EF313F">
              <w:rPr>
                <w:rFonts w:ascii="Arial" w:hAnsi="Arial" w:cs="Arial"/>
                <w:spacing w:val="-10"/>
                <w:w w:val="105"/>
                <w:sz w:val="44"/>
                <w:szCs w:val="44"/>
              </w:rPr>
              <w:t>P</w:t>
            </w:r>
            <w:r w:rsidRPr="00EF313F">
              <w:rPr>
                <w:rFonts w:ascii="Arial" w:hAnsi="Arial" w:cs="Arial"/>
                <w:spacing w:val="-10"/>
                <w:w w:val="105"/>
                <w:sz w:val="44"/>
                <w:szCs w:val="44"/>
              </w:rPr>
              <w:t>rofessionnelle</w:t>
            </w:r>
          </w:p>
        </w:tc>
        <w:tc>
          <w:tcPr>
            <w:tcW w:w="1740" w:type="dxa"/>
            <w:tcBorders>
              <w:top w:val="single" w:sz="5" w:space="0" w:color="auto"/>
              <w:left w:val="single" w:sz="5" w:space="0" w:color="auto"/>
              <w:bottom w:val="single" w:sz="5" w:space="0" w:color="auto"/>
              <w:right w:val="single" w:sz="5" w:space="0" w:color="auto"/>
            </w:tcBorders>
            <w:vAlign w:val="center"/>
          </w:tcPr>
          <w:p w14:paraId="5C5969F5" w14:textId="77777777" w:rsidR="002633C3" w:rsidRPr="00EF313F" w:rsidRDefault="002633C3" w:rsidP="002633C3">
            <w:pPr>
              <w:jc w:val="center"/>
              <w:rPr>
                <w:rFonts w:ascii="Arial" w:hAnsi="Arial" w:cs="Arial"/>
                <w:b/>
                <w:bCs/>
                <w:w w:val="105"/>
                <w:sz w:val="48"/>
                <w:szCs w:val="48"/>
              </w:rPr>
            </w:pPr>
          </w:p>
        </w:tc>
        <w:tc>
          <w:tcPr>
            <w:tcW w:w="1836" w:type="dxa"/>
            <w:tcBorders>
              <w:top w:val="single" w:sz="5" w:space="0" w:color="auto"/>
              <w:left w:val="single" w:sz="5" w:space="0" w:color="auto"/>
              <w:bottom w:val="single" w:sz="5" w:space="0" w:color="auto"/>
              <w:right w:val="single" w:sz="5" w:space="0" w:color="auto"/>
            </w:tcBorders>
            <w:vAlign w:val="center"/>
          </w:tcPr>
          <w:p w14:paraId="6D42B71D" w14:textId="11F083E5" w:rsidR="002633C3" w:rsidRPr="00EF313F" w:rsidRDefault="003232A9" w:rsidP="002633C3">
            <w:pPr>
              <w:jc w:val="center"/>
              <w:rPr>
                <w:rFonts w:ascii="Arial" w:hAnsi="Arial" w:cs="Arial"/>
                <w:w w:val="105"/>
                <w:sz w:val="28"/>
                <w:szCs w:val="28"/>
              </w:rPr>
            </w:pPr>
            <w:r>
              <w:rPr>
                <w:rFonts w:ascii="Arial" w:hAnsi="Arial" w:cs="Arial"/>
                <w:w w:val="105"/>
                <w:sz w:val="28"/>
                <w:szCs w:val="28"/>
              </w:rPr>
              <w:t>202</w:t>
            </w:r>
            <w:r w:rsidR="000E4150">
              <w:rPr>
                <w:rFonts w:ascii="Arial" w:hAnsi="Arial" w:cs="Arial"/>
                <w:w w:val="105"/>
                <w:sz w:val="28"/>
                <w:szCs w:val="28"/>
              </w:rPr>
              <w:t>3</w:t>
            </w:r>
            <w:r>
              <w:rPr>
                <w:rFonts w:ascii="Arial" w:hAnsi="Arial" w:cs="Arial"/>
                <w:w w:val="105"/>
                <w:sz w:val="28"/>
                <w:szCs w:val="28"/>
              </w:rPr>
              <w:t>-202</w:t>
            </w:r>
            <w:r w:rsidR="000E4150">
              <w:rPr>
                <w:rFonts w:ascii="Arial" w:hAnsi="Arial" w:cs="Arial"/>
                <w:w w:val="105"/>
                <w:sz w:val="28"/>
                <w:szCs w:val="28"/>
              </w:rPr>
              <w:t>4</w:t>
            </w:r>
          </w:p>
        </w:tc>
      </w:tr>
      <w:tr w:rsidR="002633C3" w:rsidRPr="00EF313F" w14:paraId="4FA7BC23" w14:textId="77777777" w:rsidTr="003B030A">
        <w:trPr>
          <w:trHeight w:hRule="exact" w:val="825"/>
          <w:jc w:val="center"/>
        </w:trPr>
        <w:tc>
          <w:tcPr>
            <w:tcW w:w="9789" w:type="dxa"/>
            <w:gridSpan w:val="3"/>
            <w:tcBorders>
              <w:top w:val="single" w:sz="5" w:space="0" w:color="auto"/>
              <w:left w:val="single" w:sz="5" w:space="0" w:color="auto"/>
              <w:bottom w:val="single" w:sz="5" w:space="0" w:color="auto"/>
              <w:right w:val="single" w:sz="5" w:space="0" w:color="auto"/>
            </w:tcBorders>
            <w:vAlign w:val="center"/>
          </w:tcPr>
          <w:p w14:paraId="164AD3B0" w14:textId="5B19A32A" w:rsidR="002633C3" w:rsidRPr="00EF313F" w:rsidRDefault="00C10420" w:rsidP="00C10420">
            <w:pPr>
              <w:jc w:val="center"/>
              <w:rPr>
                <w:rFonts w:ascii="Arial" w:hAnsi="Arial" w:cs="Arial"/>
                <w:color w:val="FF0000"/>
                <w:sz w:val="48"/>
                <w:szCs w:val="48"/>
              </w:rPr>
            </w:pPr>
            <w:r>
              <w:rPr>
                <w:rFonts w:ascii="Arial" w:hAnsi="Arial" w:cs="Arial"/>
                <w:color w:val="2E74B5" w:themeColor="accent5" w:themeShade="BF"/>
                <w:sz w:val="48"/>
                <w:szCs w:val="48"/>
              </w:rPr>
              <w:t>PRIX D</w:t>
            </w:r>
            <w:r w:rsidR="001A3CB0">
              <w:rPr>
                <w:rFonts w:ascii="Arial" w:hAnsi="Arial" w:cs="Arial"/>
                <w:color w:val="2E74B5" w:themeColor="accent5" w:themeShade="BF"/>
                <w:sz w:val="48"/>
                <w:szCs w:val="48"/>
              </w:rPr>
              <w:t>ES APPRENTIS</w:t>
            </w:r>
          </w:p>
        </w:tc>
      </w:tr>
    </w:tbl>
    <w:p w14:paraId="3482C7CA" w14:textId="06C409C9" w:rsidR="002633C3" w:rsidRPr="00EF313F" w:rsidRDefault="002633C3">
      <w:pPr>
        <w:rPr>
          <w:rFonts w:ascii="Arial" w:hAnsi="Arial" w:cs="Arial"/>
          <w:sz w:val="16"/>
          <w:szCs w:val="16"/>
        </w:rPr>
      </w:pPr>
    </w:p>
    <w:p w14:paraId="43AE0A0A" w14:textId="089D6E57" w:rsidR="00CF79F6" w:rsidRPr="00EF313F" w:rsidRDefault="00EE1BE7" w:rsidP="00CF79F6">
      <w:pPr>
        <w:rPr>
          <w:rFonts w:ascii="Arial" w:hAnsi="Arial" w:cs="Arial"/>
          <w:color w:val="ED7D31" w:themeColor="accent2"/>
          <w:sz w:val="32"/>
          <w:szCs w:val="32"/>
        </w:rPr>
      </w:pPr>
      <w:r w:rsidRPr="00EF313F">
        <w:rPr>
          <w:rFonts w:ascii="Arial" w:hAnsi="Arial" w:cs="Arial"/>
          <w:color w:val="ED7D31" w:themeColor="accent2"/>
          <w:sz w:val="32"/>
          <w:szCs w:val="32"/>
        </w:rPr>
        <w:t xml:space="preserve">La </w:t>
      </w:r>
      <w:r w:rsidR="000263E5" w:rsidRPr="00EF313F">
        <w:rPr>
          <w:rFonts w:ascii="Arial" w:hAnsi="Arial" w:cs="Arial"/>
          <w:color w:val="ED7D31" w:themeColor="accent2"/>
          <w:sz w:val="32"/>
          <w:szCs w:val="32"/>
        </w:rPr>
        <w:t>F</w:t>
      </w:r>
      <w:r w:rsidRPr="00EF313F">
        <w:rPr>
          <w:rFonts w:ascii="Arial" w:hAnsi="Arial" w:cs="Arial"/>
          <w:color w:val="ED7D31" w:themeColor="accent2"/>
          <w:sz w:val="32"/>
          <w:szCs w:val="32"/>
        </w:rPr>
        <w:t>inalité</w:t>
      </w:r>
    </w:p>
    <w:p w14:paraId="11EAE580" w14:textId="7B730DCD" w:rsidR="00EE1BE7" w:rsidRPr="00EF313F" w:rsidRDefault="00EE1BE7" w:rsidP="00CF79F6">
      <w:pPr>
        <w:rPr>
          <w:rFonts w:ascii="Arial" w:hAnsi="Arial" w:cs="Arial"/>
          <w:sz w:val="16"/>
          <w:szCs w:val="16"/>
        </w:rPr>
      </w:pPr>
    </w:p>
    <w:p w14:paraId="07E57B6B" w14:textId="763D9CA9" w:rsidR="00EE1BE7" w:rsidRPr="00EF313F" w:rsidRDefault="00EE1BE7" w:rsidP="007F2765">
      <w:pPr>
        <w:jc w:val="both"/>
        <w:rPr>
          <w:rFonts w:ascii="Arial" w:hAnsi="Arial" w:cs="Arial"/>
        </w:rPr>
      </w:pPr>
      <w:r w:rsidRPr="00EF313F">
        <w:rPr>
          <w:rFonts w:ascii="Arial" w:hAnsi="Arial" w:cs="Arial"/>
        </w:rPr>
        <w:tab/>
      </w:r>
      <w:r w:rsidR="00C10420">
        <w:rPr>
          <w:rFonts w:ascii="Arial" w:hAnsi="Arial" w:cs="Arial"/>
        </w:rPr>
        <w:t>E</w:t>
      </w:r>
      <w:r w:rsidR="001A3CB0">
        <w:rPr>
          <w:rFonts w:ascii="Arial" w:hAnsi="Arial" w:cs="Arial"/>
        </w:rPr>
        <w:t xml:space="preserve">ncourager les apprentis </w:t>
      </w:r>
      <w:r w:rsidR="00C10420">
        <w:rPr>
          <w:rFonts w:ascii="Arial" w:hAnsi="Arial" w:cs="Arial"/>
        </w:rPr>
        <w:t xml:space="preserve">qui s’engagent </w:t>
      </w:r>
      <w:r w:rsidR="001A3CB0">
        <w:rPr>
          <w:rFonts w:ascii="Arial" w:hAnsi="Arial" w:cs="Arial"/>
        </w:rPr>
        <w:t>dans la voie professionnelle en leur permettant de mettre en valeur leurs créations réalisées en cours d’études.</w:t>
      </w:r>
      <w:r w:rsidR="00C10420">
        <w:rPr>
          <w:rFonts w:ascii="Arial" w:hAnsi="Arial" w:cs="Arial"/>
        </w:rPr>
        <w:t xml:space="preserve"> </w:t>
      </w:r>
    </w:p>
    <w:p w14:paraId="0ADD4806" w14:textId="6620CEFE" w:rsidR="00EE1BE7" w:rsidRPr="00EF313F" w:rsidRDefault="00EE1BE7" w:rsidP="007F2765">
      <w:pPr>
        <w:jc w:val="both"/>
        <w:rPr>
          <w:rFonts w:ascii="Arial" w:hAnsi="Arial" w:cs="Arial"/>
        </w:rPr>
      </w:pPr>
    </w:p>
    <w:p w14:paraId="13B1C4B0" w14:textId="4115A8BD" w:rsidR="00EE1BE7" w:rsidRPr="00EF313F" w:rsidRDefault="00EE1BE7" w:rsidP="007F2765">
      <w:pPr>
        <w:jc w:val="both"/>
        <w:rPr>
          <w:rFonts w:ascii="Arial" w:hAnsi="Arial" w:cs="Arial"/>
          <w:color w:val="ED7D31" w:themeColor="accent2"/>
          <w:sz w:val="32"/>
          <w:szCs w:val="32"/>
        </w:rPr>
      </w:pPr>
      <w:r w:rsidRPr="00EF313F">
        <w:rPr>
          <w:rFonts w:ascii="Arial" w:hAnsi="Arial" w:cs="Arial"/>
          <w:color w:val="ED7D31" w:themeColor="accent2"/>
          <w:sz w:val="32"/>
          <w:szCs w:val="32"/>
        </w:rPr>
        <w:t>La Méthode</w:t>
      </w:r>
    </w:p>
    <w:p w14:paraId="76F744FB" w14:textId="071E47B9" w:rsidR="00EE1BE7" w:rsidRPr="00EF313F" w:rsidRDefault="00EE1BE7" w:rsidP="007F2765">
      <w:pPr>
        <w:jc w:val="both"/>
        <w:rPr>
          <w:rFonts w:ascii="Arial" w:hAnsi="Arial" w:cs="Arial"/>
          <w:sz w:val="16"/>
          <w:szCs w:val="16"/>
        </w:rPr>
      </w:pPr>
    </w:p>
    <w:p w14:paraId="2FB24579" w14:textId="4A09AABF" w:rsidR="00EE1BE7" w:rsidRPr="00EF313F" w:rsidRDefault="00EE1BE7" w:rsidP="007F2765">
      <w:pPr>
        <w:jc w:val="both"/>
        <w:rPr>
          <w:rFonts w:ascii="Arial" w:hAnsi="Arial" w:cs="Arial"/>
        </w:rPr>
      </w:pPr>
      <w:r w:rsidRPr="00EF313F">
        <w:rPr>
          <w:rFonts w:ascii="Arial" w:hAnsi="Arial" w:cs="Arial"/>
        </w:rPr>
        <w:tab/>
      </w:r>
      <w:r w:rsidR="000B7E02">
        <w:rPr>
          <w:rFonts w:ascii="Arial" w:hAnsi="Arial" w:cs="Arial"/>
        </w:rPr>
        <w:t xml:space="preserve">Engager un partenariat durable avec les </w:t>
      </w:r>
      <w:r w:rsidR="00C10420">
        <w:rPr>
          <w:rFonts w:ascii="Arial" w:hAnsi="Arial" w:cs="Arial"/>
        </w:rPr>
        <w:t>centres de formation professionnel</w:t>
      </w:r>
      <w:r w:rsidR="00D3430C">
        <w:rPr>
          <w:rFonts w:ascii="Arial" w:hAnsi="Arial" w:cs="Arial"/>
        </w:rPr>
        <w:t>le</w:t>
      </w:r>
      <w:r w:rsidR="00C10420">
        <w:rPr>
          <w:rFonts w:ascii="Arial" w:hAnsi="Arial" w:cs="Arial"/>
        </w:rPr>
        <w:t xml:space="preserve"> afin de recueillir leur coopération et leur soutien pour l’organisation du concours. </w:t>
      </w:r>
    </w:p>
    <w:p w14:paraId="20DB158D" w14:textId="51F3C1BC" w:rsidR="00EE1BE7" w:rsidRPr="00EF313F" w:rsidRDefault="00EE1BE7" w:rsidP="007F2765">
      <w:pPr>
        <w:jc w:val="both"/>
        <w:rPr>
          <w:rFonts w:ascii="Arial" w:hAnsi="Arial" w:cs="Arial"/>
          <w:sz w:val="16"/>
          <w:szCs w:val="16"/>
        </w:rPr>
      </w:pPr>
    </w:p>
    <w:p w14:paraId="0F5C3B44" w14:textId="2AA8F96B" w:rsidR="009B035B" w:rsidRPr="00EF313F" w:rsidRDefault="009B035B" w:rsidP="007F2765">
      <w:pPr>
        <w:jc w:val="both"/>
        <w:rPr>
          <w:rFonts w:ascii="Arial" w:hAnsi="Arial" w:cs="Arial"/>
          <w:u w:val="single"/>
        </w:rPr>
      </w:pPr>
      <w:r w:rsidRPr="00EF313F">
        <w:rPr>
          <w:rFonts w:ascii="Arial" w:hAnsi="Arial" w:cs="Arial"/>
          <w:u w:val="single"/>
        </w:rPr>
        <w:t>Déroulé type d’une action</w:t>
      </w:r>
    </w:p>
    <w:p w14:paraId="1509840C" w14:textId="5591E28B" w:rsidR="009B035B" w:rsidRPr="00EF313F" w:rsidRDefault="009B035B" w:rsidP="007F2765">
      <w:pPr>
        <w:jc w:val="both"/>
        <w:rPr>
          <w:rFonts w:ascii="Arial" w:hAnsi="Arial" w:cs="Arial"/>
          <w:sz w:val="16"/>
          <w:szCs w:val="16"/>
        </w:rPr>
      </w:pPr>
    </w:p>
    <w:p w14:paraId="344E7785" w14:textId="2D77361A" w:rsidR="000B7E02" w:rsidRDefault="00E4045F" w:rsidP="00E4045F">
      <w:pPr>
        <w:pStyle w:val="Paragraphedeliste"/>
        <w:ind w:left="709"/>
        <w:jc w:val="both"/>
        <w:rPr>
          <w:rFonts w:ascii="Arial" w:hAnsi="Arial" w:cs="Arial"/>
        </w:rPr>
      </w:pPr>
      <w:r>
        <w:rPr>
          <w:rFonts w:ascii="Arial" w:hAnsi="Arial" w:cs="Arial"/>
        </w:rPr>
        <w:t xml:space="preserve">     </w:t>
      </w:r>
      <w:r w:rsidR="000B7E02">
        <w:rPr>
          <w:rFonts w:ascii="Arial" w:hAnsi="Arial" w:cs="Arial"/>
        </w:rPr>
        <w:t xml:space="preserve">1 </w:t>
      </w:r>
      <w:r w:rsidR="00A77758">
        <w:rPr>
          <w:rFonts w:ascii="Arial" w:hAnsi="Arial" w:cs="Arial"/>
        </w:rPr>
        <w:tab/>
      </w:r>
      <w:r w:rsidR="00B23D7D">
        <w:rPr>
          <w:rFonts w:ascii="Arial" w:hAnsi="Arial" w:cs="Arial"/>
        </w:rPr>
        <w:t>Contact avec les organismes de formation ou les syndicats professionnels pour repérer les candidats potentiels et leurs encadrants.</w:t>
      </w:r>
    </w:p>
    <w:p w14:paraId="4075A021" w14:textId="77777777" w:rsidR="000B7E02" w:rsidRDefault="000B7E02" w:rsidP="000B7E02">
      <w:pPr>
        <w:pStyle w:val="Paragraphedeliste"/>
        <w:ind w:left="1080"/>
        <w:jc w:val="both"/>
        <w:rPr>
          <w:rFonts w:ascii="Arial" w:hAnsi="Arial" w:cs="Arial"/>
        </w:rPr>
      </w:pPr>
    </w:p>
    <w:p w14:paraId="0AB3C3F4" w14:textId="4C5F2121" w:rsidR="005330CF" w:rsidRPr="002B6A2B" w:rsidRDefault="00A77758" w:rsidP="00A77758">
      <w:pPr>
        <w:pStyle w:val="Paragraphedeliste"/>
        <w:jc w:val="both"/>
        <w:rPr>
          <w:rFonts w:ascii="Arial" w:hAnsi="Arial" w:cs="Arial"/>
        </w:rPr>
      </w:pPr>
      <w:r>
        <w:rPr>
          <w:rFonts w:ascii="Arial" w:hAnsi="Arial" w:cs="Arial"/>
        </w:rPr>
        <w:t xml:space="preserve">     </w:t>
      </w:r>
      <w:r w:rsidR="000B7E02">
        <w:rPr>
          <w:rFonts w:ascii="Arial" w:hAnsi="Arial" w:cs="Arial"/>
        </w:rPr>
        <w:t>2</w:t>
      </w:r>
      <w:r>
        <w:rPr>
          <w:rFonts w:ascii="Arial" w:hAnsi="Arial" w:cs="Arial"/>
        </w:rPr>
        <w:tab/>
      </w:r>
      <w:r w:rsidR="000B7E02" w:rsidRPr="009E4459">
        <w:rPr>
          <w:rFonts w:ascii="Arial" w:hAnsi="Arial" w:cs="Arial"/>
          <w:i/>
          <w:iCs/>
        </w:rPr>
        <w:t xml:space="preserve"> </w:t>
      </w:r>
      <w:r w:rsidR="00555DA9" w:rsidRPr="002B6A2B">
        <w:rPr>
          <w:rFonts w:ascii="Arial" w:hAnsi="Arial" w:cs="Arial"/>
        </w:rPr>
        <w:t>Sélection</w:t>
      </w:r>
      <w:r w:rsidR="00536744" w:rsidRPr="002B6A2B">
        <w:rPr>
          <w:rFonts w:ascii="Arial" w:hAnsi="Arial" w:cs="Arial"/>
        </w:rPr>
        <w:t xml:space="preserve"> des candidats par les organismes de formation dans </w:t>
      </w:r>
      <w:r w:rsidR="00555DA9" w:rsidRPr="002B6A2B">
        <w:rPr>
          <w:rFonts w:ascii="Arial" w:hAnsi="Arial" w:cs="Arial"/>
        </w:rPr>
        <w:t>plusieurs</w:t>
      </w:r>
      <w:r w:rsidR="00536744" w:rsidRPr="002B6A2B">
        <w:rPr>
          <w:rFonts w:ascii="Arial" w:hAnsi="Arial" w:cs="Arial"/>
        </w:rPr>
        <w:t xml:space="preserve"> spécialités différentes (menuiserie, marqueterie, peinture…</w:t>
      </w:r>
      <w:r w:rsidR="002B6A2B" w:rsidRPr="002B6A2B">
        <w:rPr>
          <w:rFonts w:ascii="Arial" w:hAnsi="Arial" w:cs="Arial"/>
        </w:rPr>
        <w:t>). Réunion</w:t>
      </w:r>
      <w:r w:rsidR="00387C4C" w:rsidRPr="002B6A2B">
        <w:rPr>
          <w:rFonts w:ascii="Arial" w:hAnsi="Arial" w:cs="Arial"/>
        </w:rPr>
        <w:t xml:space="preserve"> préparatoire </w:t>
      </w:r>
      <w:r w:rsidR="000B7E02" w:rsidRPr="002B6A2B">
        <w:rPr>
          <w:rFonts w:ascii="Arial" w:hAnsi="Arial" w:cs="Arial"/>
        </w:rPr>
        <w:t>au centre de formation pour examiner les candidatures proposées par le centre et établir la liste des candidats</w:t>
      </w:r>
    </w:p>
    <w:p w14:paraId="58ACC63C" w14:textId="2B879033" w:rsidR="00387C4C" w:rsidRPr="00CE4E51" w:rsidRDefault="00387C4C" w:rsidP="00CE4E51">
      <w:pPr>
        <w:pStyle w:val="Paragraphedeliste"/>
        <w:ind w:left="1080"/>
        <w:jc w:val="both"/>
        <w:rPr>
          <w:rFonts w:ascii="Arial" w:hAnsi="Arial" w:cs="Arial"/>
        </w:rPr>
      </w:pPr>
      <w:r w:rsidRPr="00CE4E51">
        <w:rPr>
          <w:rFonts w:ascii="Arial" w:hAnsi="Arial" w:cs="Arial"/>
        </w:rPr>
        <w:t xml:space="preserve"> </w:t>
      </w:r>
    </w:p>
    <w:p w14:paraId="38EE02BA" w14:textId="7886D1F7" w:rsidR="005330CF" w:rsidRPr="009E4459" w:rsidRDefault="00A77758" w:rsidP="000B7E02">
      <w:pPr>
        <w:ind w:left="720"/>
        <w:jc w:val="both"/>
        <w:rPr>
          <w:rFonts w:ascii="Arial" w:hAnsi="Arial" w:cs="Arial"/>
          <w:i/>
          <w:iCs/>
        </w:rPr>
      </w:pPr>
      <w:r w:rsidRPr="002B6A2B">
        <w:rPr>
          <w:rFonts w:ascii="Arial" w:hAnsi="Arial" w:cs="Arial"/>
        </w:rPr>
        <w:t xml:space="preserve">      </w:t>
      </w:r>
      <w:r w:rsidR="000B7E02" w:rsidRPr="002B6A2B">
        <w:rPr>
          <w:rFonts w:ascii="Arial" w:hAnsi="Arial" w:cs="Arial"/>
        </w:rPr>
        <w:t xml:space="preserve">3 </w:t>
      </w:r>
      <w:r w:rsidRPr="002B6A2B">
        <w:rPr>
          <w:rFonts w:ascii="Arial" w:hAnsi="Arial" w:cs="Arial"/>
        </w:rPr>
        <w:tab/>
      </w:r>
      <w:r w:rsidR="002B6A2B" w:rsidRPr="002B6A2B">
        <w:rPr>
          <w:rFonts w:ascii="Arial" w:hAnsi="Arial" w:cs="Arial"/>
        </w:rPr>
        <w:t>Préparation</w:t>
      </w:r>
      <w:r w:rsidR="00555DA9" w:rsidRPr="002B6A2B">
        <w:rPr>
          <w:rFonts w:ascii="Arial" w:hAnsi="Arial" w:cs="Arial"/>
        </w:rPr>
        <w:t xml:space="preserve"> par les candidats de leur réalisation et d’un dossier joint décrivant les différentes étapes de la réalisation de leur œuvre.</w:t>
      </w:r>
      <w:r w:rsidR="002B6A2B">
        <w:rPr>
          <w:rFonts w:ascii="Arial" w:hAnsi="Arial" w:cs="Arial"/>
          <w:i/>
          <w:iCs/>
        </w:rPr>
        <w:t xml:space="preserve"> </w:t>
      </w:r>
    </w:p>
    <w:p w14:paraId="1D6FE711" w14:textId="77777777" w:rsidR="00A77758" w:rsidRDefault="00A77758" w:rsidP="000B7E02">
      <w:pPr>
        <w:ind w:left="720"/>
        <w:jc w:val="both"/>
        <w:rPr>
          <w:rFonts w:ascii="Arial" w:hAnsi="Arial" w:cs="Arial"/>
        </w:rPr>
      </w:pPr>
    </w:p>
    <w:p w14:paraId="7EE0B046" w14:textId="205DADA4" w:rsidR="00A77758" w:rsidRDefault="00A77758" w:rsidP="000B7E02">
      <w:pPr>
        <w:ind w:left="720"/>
        <w:jc w:val="both"/>
        <w:rPr>
          <w:rFonts w:ascii="Arial" w:hAnsi="Arial" w:cs="Arial"/>
        </w:rPr>
      </w:pPr>
      <w:r>
        <w:rPr>
          <w:rFonts w:ascii="Arial" w:hAnsi="Arial" w:cs="Arial"/>
        </w:rPr>
        <w:t xml:space="preserve">      </w:t>
      </w:r>
      <w:r w:rsidR="00492DAA">
        <w:rPr>
          <w:rFonts w:ascii="Arial" w:hAnsi="Arial" w:cs="Arial"/>
        </w:rPr>
        <w:t>4 Le</w:t>
      </w:r>
      <w:r>
        <w:rPr>
          <w:rFonts w:ascii="Arial" w:hAnsi="Arial" w:cs="Arial"/>
        </w:rPr>
        <w:t xml:space="preserve"> Jury du Prix se réunit au centre de formation pour entendre les candidats retenus pour une présentation de 10 à 15 </w:t>
      </w:r>
      <w:r w:rsidR="005D36BD">
        <w:rPr>
          <w:rFonts w:ascii="Arial" w:hAnsi="Arial" w:cs="Arial"/>
        </w:rPr>
        <w:t>mn,</w:t>
      </w:r>
      <w:r>
        <w:rPr>
          <w:rFonts w:ascii="Arial" w:hAnsi="Arial" w:cs="Arial"/>
        </w:rPr>
        <w:t xml:space="preserve"> suivie d’un échange avec les membres du Jury.   A l’issue des interventions le jury délibère, et établit un classement. </w:t>
      </w:r>
    </w:p>
    <w:p w14:paraId="4050891E" w14:textId="77777777" w:rsidR="00A77758" w:rsidRDefault="00A77758" w:rsidP="000B7E02">
      <w:pPr>
        <w:ind w:left="720"/>
        <w:jc w:val="both"/>
        <w:rPr>
          <w:rFonts w:ascii="Arial" w:hAnsi="Arial" w:cs="Arial"/>
        </w:rPr>
      </w:pPr>
    </w:p>
    <w:p w14:paraId="69002A0D" w14:textId="668461BD" w:rsidR="00A77758" w:rsidRPr="000B7E02" w:rsidRDefault="00A77758" w:rsidP="000B7E02">
      <w:pPr>
        <w:ind w:left="720"/>
        <w:jc w:val="both"/>
        <w:rPr>
          <w:rFonts w:ascii="Arial" w:hAnsi="Arial" w:cs="Arial"/>
        </w:rPr>
      </w:pPr>
      <w:r>
        <w:rPr>
          <w:rFonts w:ascii="Arial" w:hAnsi="Arial" w:cs="Arial"/>
        </w:rPr>
        <w:t xml:space="preserve">      5</w:t>
      </w:r>
      <w:r>
        <w:rPr>
          <w:rFonts w:ascii="Arial" w:hAnsi="Arial" w:cs="Arial"/>
        </w:rPr>
        <w:tab/>
        <w:t xml:space="preserve">Les Prix sont remis le jour même, lors d’une cérémonie orchestrée par le centre de formation en présence de la presse et des personnalités locales. Les lauréats reçoivent un diplôme et un chèque.  </w:t>
      </w:r>
      <w:r w:rsidR="00E4045F">
        <w:rPr>
          <w:rFonts w:ascii="Arial" w:hAnsi="Arial" w:cs="Arial"/>
        </w:rPr>
        <w:t xml:space="preserve">La remise du chèque peut aussi être différée et coordonnée avec le dirigeant de l’entreprise. Elle pourra ainsi coïncider avec une réunion statutaire du Club ou bien une visite de l’entreprise.   </w:t>
      </w:r>
      <w:r>
        <w:rPr>
          <w:rFonts w:ascii="Arial" w:hAnsi="Arial" w:cs="Arial"/>
        </w:rPr>
        <w:t xml:space="preserve">    </w:t>
      </w:r>
    </w:p>
    <w:p w14:paraId="1DEB5DE8" w14:textId="77777777" w:rsidR="005330CF" w:rsidRPr="00EF313F" w:rsidRDefault="005330CF" w:rsidP="007F2765">
      <w:pPr>
        <w:pStyle w:val="Paragraphedeliste"/>
        <w:jc w:val="both"/>
        <w:rPr>
          <w:rFonts w:ascii="Arial" w:hAnsi="Arial" w:cs="Arial"/>
          <w:sz w:val="16"/>
          <w:szCs w:val="16"/>
        </w:rPr>
      </w:pPr>
    </w:p>
    <w:p w14:paraId="7185C30F" w14:textId="77777777" w:rsidR="009B035B" w:rsidRPr="00EF313F" w:rsidRDefault="009B035B" w:rsidP="007F2765">
      <w:pPr>
        <w:jc w:val="both"/>
        <w:rPr>
          <w:rFonts w:ascii="Arial" w:hAnsi="Arial" w:cs="Arial"/>
          <w:sz w:val="16"/>
          <w:szCs w:val="16"/>
        </w:rPr>
      </w:pPr>
    </w:p>
    <w:p w14:paraId="32992F41" w14:textId="57433628" w:rsidR="00EE1BE7" w:rsidRPr="00EF313F" w:rsidRDefault="00EE1BE7" w:rsidP="007F2765">
      <w:pPr>
        <w:jc w:val="both"/>
        <w:rPr>
          <w:rFonts w:ascii="Arial" w:hAnsi="Arial" w:cs="Arial"/>
          <w:color w:val="ED7D31" w:themeColor="accent2"/>
          <w:sz w:val="32"/>
          <w:szCs w:val="32"/>
        </w:rPr>
      </w:pPr>
      <w:r w:rsidRPr="00EF313F">
        <w:rPr>
          <w:rFonts w:ascii="Arial" w:hAnsi="Arial" w:cs="Arial"/>
          <w:color w:val="ED7D31" w:themeColor="accent2"/>
          <w:sz w:val="32"/>
          <w:szCs w:val="32"/>
        </w:rPr>
        <w:t>Les bénéfices pour le club organisateur</w:t>
      </w:r>
    </w:p>
    <w:p w14:paraId="488176F8" w14:textId="29BDEB27" w:rsidR="00EE1BE7" w:rsidRPr="00EF313F" w:rsidRDefault="00EE1BE7" w:rsidP="007F2765">
      <w:pPr>
        <w:jc w:val="both"/>
        <w:rPr>
          <w:rFonts w:ascii="Arial" w:hAnsi="Arial" w:cs="Arial"/>
          <w:b/>
          <w:bCs/>
          <w:sz w:val="16"/>
          <w:szCs w:val="16"/>
        </w:rPr>
      </w:pPr>
    </w:p>
    <w:p w14:paraId="2C130FFF" w14:textId="512C5936" w:rsidR="00C10420" w:rsidRDefault="00EE1BE7" w:rsidP="007F2765">
      <w:pPr>
        <w:jc w:val="both"/>
        <w:rPr>
          <w:rFonts w:ascii="Arial" w:hAnsi="Arial" w:cs="Arial"/>
        </w:rPr>
      </w:pPr>
      <w:r w:rsidRPr="00EF313F">
        <w:rPr>
          <w:rFonts w:ascii="Arial" w:hAnsi="Arial" w:cs="Arial"/>
        </w:rPr>
        <w:tab/>
      </w:r>
      <w:r w:rsidR="00E4045F">
        <w:rPr>
          <w:rFonts w:ascii="Arial" w:hAnsi="Arial" w:cs="Arial"/>
        </w:rPr>
        <w:t xml:space="preserve">Cette action souligne la pertinence </w:t>
      </w:r>
      <w:r w:rsidR="005D36BD">
        <w:rPr>
          <w:rFonts w:ascii="Arial" w:hAnsi="Arial" w:cs="Arial"/>
        </w:rPr>
        <w:t>de l’Action Professionnelle des Rotary au service de l’insertion professionnelle des jeunes, dans un registre particulièrement crucial aujourd’hui. Elle permet de péné</w:t>
      </w:r>
      <w:r w:rsidRPr="00EF313F">
        <w:rPr>
          <w:rFonts w:ascii="Arial" w:hAnsi="Arial" w:cs="Arial"/>
        </w:rPr>
        <w:t xml:space="preserve">trer le milieu </w:t>
      </w:r>
      <w:r w:rsidR="00C10420">
        <w:rPr>
          <w:rFonts w:ascii="Arial" w:hAnsi="Arial" w:cs="Arial"/>
        </w:rPr>
        <w:t>professionnel</w:t>
      </w:r>
      <w:r w:rsidR="0025798C" w:rsidRPr="00EF313F">
        <w:rPr>
          <w:rFonts w:ascii="Arial" w:hAnsi="Arial" w:cs="Arial"/>
        </w:rPr>
        <w:t>,</w:t>
      </w:r>
      <w:r w:rsidR="00CE7965" w:rsidRPr="00EF313F">
        <w:rPr>
          <w:rFonts w:ascii="Arial" w:hAnsi="Arial" w:cs="Arial"/>
        </w:rPr>
        <w:t xml:space="preserve"> </w:t>
      </w:r>
      <w:r w:rsidR="00D3430C">
        <w:rPr>
          <w:rFonts w:ascii="Arial" w:hAnsi="Arial" w:cs="Arial"/>
        </w:rPr>
        <w:t>de</w:t>
      </w:r>
      <w:r w:rsidR="00CE7965" w:rsidRPr="00EF313F">
        <w:rPr>
          <w:rFonts w:ascii="Arial" w:hAnsi="Arial" w:cs="Arial"/>
        </w:rPr>
        <w:t xml:space="preserve"> nouer des </w:t>
      </w:r>
      <w:r w:rsidR="002419B8" w:rsidRPr="00EF313F">
        <w:rPr>
          <w:rFonts w:ascii="Arial" w:hAnsi="Arial" w:cs="Arial"/>
        </w:rPr>
        <w:t>relations</w:t>
      </w:r>
      <w:r w:rsidR="005D36BD">
        <w:rPr>
          <w:rFonts w:ascii="Arial" w:hAnsi="Arial" w:cs="Arial"/>
        </w:rPr>
        <w:t xml:space="preserve"> stables, et utiles pour le rayonnement de nos Clubs. </w:t>
      </w:r>
    </w:p>
    <w:p w14:paraId="2D6754D8" w14:textId="77777777" w:rsidR="00D3430C" w:rsidRPr="00492DAA" w:rsidRDefault="00D3430C" w:rsidP="007F2765">
      <w:pPr>
        <w:jc w:val="both"/>
        <w:rPr>
          <w:rFonts w:ascii="Arial" w:hAnsi="Arial" w:cs="Arial"/>
          <w:sz w:val="16"/>
          <w:szCs w:val="16"/>
        </w:rPr>
      </w:pPr>
    </w:p>
    <w:tbl>
      <w:tblPr>
        <w:tblStyle w:val="Grilledutableau"/>
        <w:tblW w:w="11005" w:type="dxa"/>
        <w:tblLook w:val="04A0" w:firstRow="1" w:lastRow="0" w:firstColumn="1" w:lastColumn="0" w:noHBand="0" w:noVBand="1"/>
      </w:tblPr>
      <w:tblGrid>
        <w:gridCol w:w="11005"/>
      </w:tblGrid>
      <w:tr w:rsidR="00EF313F" w14:paraId="5B103352" w14:textId="77777777" w:rsidTr="00EF313F">
        <w:trPr>
          <w:trHeight w:val="865"/>
        </w:trPr>
        <w:tc>
          <w:tcPr>
            <w:tcW w:w="11005" w:type="dxa"/>
            <w:shd w:val="clear" w:color="auto" w:fill="E7E6E6" w:themeFill="background2"/>
          </w:tcPr>
          <w:p w14:paraId="0F96CCAB" w14:textId="7E28D584" w:rsidR="009E4459" w:rsidRPr="00492DAA" w:rsidRDefault="009E4459" w:rsidP="00656877">
            <w:pPr>
              <w:jc w:val="center"/>
              <w:rPr>
                <w:rFonts w:ascii="Arial" w:hAnsi="Arial" w:cs="Arial"/>
                <w:b/>
                <w:bCs/>
                <w:color w:val="FF0000"/>
              </w:rPr>
            </w:pPr>
            <w:r w:rsidRPr="00492DAA">
              <w:rPr>
                <w:rFonts w:ascii="Arial" w:hAnsi="Arial" w:cs="Arial"/>
                <w:b/>
                <w:bCs/>
                <w:color w:val="FF0000"/>
              </w:rPr>
              <w:t xml:space="preserve">Les clubs peuvent ensuite présenter leurs lauréats au prix </w:t>
            </w:r>
            <w:r w:rsidR="00E20D78" w:rsidRPr="00492DAA">
              <w:rPr>
                <w:rFonts w:ascii="Arial" w:hAnsi="Arial" w:cs="Arial"/>
                <w:b/>
                <w:bCs/>
                <w:color w:val="FF0000"/>
              </w:rPr>
              <w:t xml:space="preserve">professionnels </w:t>
            </w:r>
            <w:r w:rsidRPr="00492DAA">
              <w:rPr>
                <w:rFonts w:ascii="Arial" w:hAnsi="Arial" w:cs="Arial"/>
                <w:b/>
                <w:bCs/>
                <w:color w:val="FF0000"/>
              </w:rPr>
              <w:t xml:space="preserve">du district </w:t>
            </w:r>
            <w:r w:rsidR="00E20D78" w:rsidRPr="00492DAA">
              <w:rPr>
                <w:rFonts w:ascii="Arial" w:hAnsi="Arial" w:cs="Arial"/>
                <w:b/>
                <w:bCs/>
                <w:color w:val="FF0000"/>
              </w:rPr>
              <w:t>1510</w:t>
            </w:r>
          </w:p>
          <w:p w14:paraId="557CEC61" w14:textId="348538B4" w:rsidR="00E20D78" w:rsidRDefault="00EF313F" w:rsidP="00656877">
            <w:pPr>
              <w:jc w:val="center"/>
              <w:rPr>
                <w:rFonts w:ascii="Arial" w:hAnsi="Arial" w:cs="Arial"/>
              </w:rPr>
            </w:pPr>
            <w:r w:rsidRPr="00EF313F">
              <w:rPr>
                <w:rFonts w:ascii="Arial" w:hAnsi="Arial" w:cs="Arial"/>
              </w:rPr>
              <w:t>Ce</w:t>
            </w:r>
            <w:r w:rsidR="00C10420">
              <w:rPr>
                <w:rFonts w:ascii="Arial" w:hAnsi="Arial" w:cs="Arial"/>
              </w:rPr>
              <w:t xml:space="preserve"> Prix est en</w:t>
            </w:r>
            <w:r w:rsidRPr="00EF313F">
              <w:rPr>
                <w:rFonts w:ascii="Arial" w:hAnsi="Arial" w:cs="Arial"/>
              </w:rPr>
              <w:t xml:space="preserve"> général très apprécié</w:t>
            </w:r>
            <w:r w:rsidR="00C10420">
              <w:rPr>
                <w:rFonts w:ascii="Arial" w:hAnsi="Arial" w:cs="Arial"/>
              </w:rPr>
              <w:t xml:space="preserve"> </w:t>
            </w:r>
            <w:r w:rsidRPr="00EF313F">
              <w:rPr>
                <w:rFonts w:ascii="Arial" w:hAnsi="Arial" w:cs="Arial"/>
              </w:rPr>
              <w:t xml:space="preserve">des candidats </w:t>
            </w:r>
            <w:r w:rsidR="00C10420">
              <w:rPr>
                <w:rFonts w:ascii="Arial" w:hAnsi="Arial" w:cs="Arial"/>
              </w:rPr>
              <w:t xml:space="preserve">qui </w:t>
            </w:r>
            <w:r w:rsidR="005D36BD">
              <w:rPr>
                <w:rFonts w:ascii="Arial" w:hAnsi="Arial" w:cs="Arial"/>
              </w:rPr>
              <w:t>s</w:t>
            </w:r>
            <w:r w:rsidR="00C10420">
              <w:rPr>
                <w:rFonts w:ascii="Arial" w:hAnsi="Arial" w:cs="Arial"/>
              </w:rPr>
              <w:t xml:space="preserve">ont </w:t>
            </w:r>
            <w:r w:rsidR="005D36BD">
              <w:rPr>
                <w:rFonts w:ascii="Arial" w:hAnsi="Arial" w:cs="Arial"/>
              </w:rPr>
              <w:t>heureux de la reconnaissance que leur a</w:t>
            </w:r>
            <w:r w:rsidR="00656877">
              <w:rPr>
                <w:rFonts w:ascii="Arial" w:hAnsi="Arial" w:cs="Arial"/>
              </w:rPr>
              <w:t>p</w:t>
            </w:r>
            <w:r w:rsidR="005D36BD">
              <w:rPr>
                <w:rFonts w:ascii="Arial" w:hAnsi="Arial" w:cs="Arial"/>
              </w:rPr>
              <w:t xml:space="preserve">porte notre démarche. </w:t>
            </w:r>
          </w:p>
          <w:p w14:paraId="4DD40D54" w14:textId="29705516" w:rsidR="00EF313F" w:rsidRDefault="00E20D78" w:rsidP="00656877">
            <w:pPr>
              <w:jc w:val="center"/>
              <w:rPr>
                <w:rFonts w:ascii="Arial" w:hAnsi="Arial" w:cs="Arial"/>
                <w:sz w:val="8"/>
                <w:szCs w:val="8"/>
              </w:rPr>
            </w:pPr>
            <w:r w:rsidRPr="00EF313F">
              <w:rPr>
                <w:rFonts w:ascii="Arial" w:hAnsi="Arial" w:cs="Arial"/>
              </w:rPr>
              <w:t xml:space="preserve">Votre contact au district : </w:t>
            </w:r>
            <w:r w:rsidRPr="003232A9">
              <w:rPr>
                <w:rFonts w:ascii="Arial" w:hAnsi="Arial" w:cs="Arial"/>
                <w:b/>
                <w:bCs/>
              </w:rPr>
              <w:t>Alain JASON 06-12-99-04-28-Romain CEBRIAN 06-13-26-66-12</w:t>
            </w:r>
          </w:p>
        </w:tc>
      </w:tr>
    </w:tbl>
    <w:p w14:paraId="7D16ECF9" w14:textId="77777777" w:rsidR="002419B8" w:rsidRPr="00EF313F" w:rsidRDefault="002419B8" w:rsidP="007F2765">
      <w:pPr>
        <w:jc w:val="both"/>
        <w:rPr>
          <w:rFonts w:ascii="Arial" w:hAnsi="Arial" w:cs="Arial"/>
          <w:sz w:val="8"/>
          <w:szCs w:val="8"/>
        </w:rPr>
      </w:pPr>
    </w:p>
    <w:sectPr w:rsidR="002419B8" w:rsidRPr="00EF313F" w:rsidSect="002419B8">
      <w:footerReference w:type="default" r:id="rId8"/>
      <w:footerReference w:type="first" r:id="rId9"/>
      <w:pgSz w:w="11909" w:h="16838"/>
      <w:pgMar w:top="397" w:right="427" w:bottom="816" w:left="567" w:header="227" w:footer="335"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5EAC11" w14:textId="77777777" w:rsidR="0009572F" w:rsidRDefault="0009572F" w:rsidP="006B735D">
      <w:r>
        <w:separator/>
      </w:r>
    </w:p>
  </w:endnote>
  <w:endnote w:type="continuationSeparator" w:id="0">
    <w:p w14:paraId="7C7EC993" w14:textId="77777777" w:rsidR="0009572F" w:rsidRDefault="0009572F" w:rsidP="006B73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F8A9D" w14:textId="77777777" w:rsidR="006B735D" w:rsidRDefault="006B735D">
    <w:pPr>
      <w:widowControl/>
      <w:kinsoku/>
      <w:autoSpaceDE w:val="0"/>
      <w:autoSpaceDN w:val="0"/>
      <w:adjustRightInd w:v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A4C2E" w14:textId="15547268" w:rsidR="006B735D" w:rsidRDefault="006B735D">
    <w:pP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164F3C" w14:textId="77777777" w:rsidR="0009572F" w:rsidRDefault="0009572F" w:rsidP="006B735D">
      <w:r>
        <w:separator/>
      </w:r>
    </w:p>
  </w:footnote>
  <w:footnote w:type="continuationSeparator" w:id="0">
    <w:p w14:paraId="1F1F4420" w14:textId="77777777" w:rsidR="0009572F" w:rsidRDefault="0009572F" w:rsidP="006B73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4F00B0"/>
    <w:multiLevelType w:val="hybridMultilevel"/>
    <w:tmpl w:val="904AE9AE"/>
    <w:lvl w:ilvl="0" w:tplc="1EB2060E">
      <w:start w:val="2"/>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 w15:restartNumberingAfterBreak="0">
    <w:nsid w:val="1B705BA0"/>
    <w:multiLevelType w:val="hybridMultilevel"/>
    <w:tmpl w:val="E0EA2B20"/>
    <w:lvl w:ilvl="0" w:tplc="D806D7D6">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 w15:restartNumberingAfterBreak="0">
    <w:nsid w:val="1F4B3244"/>
    <w:multiLevelType w:val="hybridMultilevel"/>
    <w:tmpl w:val="6AC6C08E"/>
    <w:lvl w:ilvl="0" w:tplc="281031D6">
      <w:start w:val="1"/>
      <w:numFmt w:val="lowerLetter"/>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3" w15:restartNumberingAfterBreak="0">
    <w:nsid w:val="77BF39EA"/>
    <w:multiLevelType w:val="hybridMultilevel"/>
    <w:tmpl w:val="90F825DA"/>
    <w:lvl w:ilvl="0" w:tplc="822A0EF8">
      <w:start w:val="1"/>
      <w:numFmt w:val="decimal"/>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num w:numId="1" w16cid:durableId="51776036">
    <w:abstractNumId w:val="3"/>
  </w:num>
  <w:num w:numId="2" w16cid:durableId="545063807">
    <w:abstractNumId w:val="2"/>
  </w:num>
  <w:num w:numId="3" w16cid:durableId="136919238">
    <w:abstractNumId w:val="1"/>
  </w:num>
  <w:num w:numId="4" w16cid:durableId="18202222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735D"/>
    <w:rsid w:val="00011818"/>
    <w:rsid w:val="000251D8"/>
    <w:rsid w:val="000263E5"/>
    <w:rsid w:val="000714C9"/>
    <w:rsid w:val="00085E6B"/>
    <w:rsid w:val="0009572F"/>
    <w:rsid w:val="000A6815"/>
    <w:rsid w:val="000B7E02"/>
    <w:rsid w:val="000D2477"/>
    <w:rsid w:val="000E4150"/>
    <w:rsid w:val="00181917"/>
    <w:rsid w:val="00181FA0"/>
    <w:rsid w:val="001A3CB0"/>
    <w:rsid w:val="001B598B"/>
    <w:rsid w:val="00204163"/>
    <w:rsid w:val="002419B8"/>
    <w:rsid w:val="0025798C"/>
    <w:rsid w:val="002633C3"/>
    <w:rsid w:val="002959C3"/>
    <w:rsid w:val="002B6A2B"/>
    <w:rsid w:val="003232A9"/>
    <w:rsid w:val="0038427B"/>
    <w:rsid w:val="00387C4C"/>
    <w:rsid w:val="003A798D"/>
    <w:rsid w:val="003C305E"/>
    <w:rsid w:val="004259A3"/>
    <w:rsid w:val="00427930"/>
    <w:rsid w:val="00492DAA"/>
    <w:rsid w:val="005330CF"/>
    <w:rsid w:val="00536744"/>
    <w:rsid w:val="005514F9"/>
    <w:rsid w:val="00555DA9"/>
    <w:rsid w:val="005D36BD"/>
    <w:rsid w:val="00633540"/>
    <w:rsid w:val="00656877"/>
    <w:rsid w:val="006732A3"/>
    <w:rsid w:val="006B735D"/>
    <w:rsid w:val="006D4BB8"/>
    <w:rsid w:val="00741BFB"/>
    <w:rsid w:val="00744069"/>
    <w:rsid w:val="0078750A"/>
    <w:rsid w:val="007F2765"/>
    <w:rsid w:val="00801F8E"/>
    <w:rsid w:val="0094467B"/>
    <w:rsid w:val="009641FF"/>
    <w:rsid w:val="009B035B"/>
    <w:rsid w:val="009E43DF"/>
    <w:rsid w:val="009E4459"/>
    <w:rsid w:val="00A33F3C"/>
    <w:rsid w:val="00A77758"/>
    <w:rsid w:val="00A9045C"/>
    <w:rsid w:val="00AF56A7"/>
    <w:rsid w:val="00B23D7D"/>
    <w:rsid w:val="00B61300"/>
    <w:rsid w:val="00B85C4B"/>
    <w:rsid w:val="00BA4CB1"/>
    <w:rsid w:val="00C10420"/>
    <w:rsid w:val="00C34C26"/>
    <w:rsid w:val="00C8505E"/>
    <w:rsid w:val="00CE4E51"/>
    <w:rsid w:val="00CE7965"/>
    <w:rsid w:val="00CF1233"/>
    <w:rsid w:val="00CF79F6"/>
    <w:rsid w:val="00D3430C"/>
    <w:rsid w:val="00DA1C32"/>
    <w:rsid w:val="00E20D78"/>
    <w:rsid w:val="00E4045F"/>
    <w:rsid w:val="00E705D6"/>
    <w:rsid w:val="00E73E31"/>
    <w:rsid w:val="00EE1BE7"/>
    <w:rsid w:val="00EF313F"/>
    <w:rsid w:val="00F714EC"/>
    <w:rsid w:val="00FA484F"/>
    <w:rsid w:val="00FD0EA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715C0DAD"/>
  <w14:defaultImageDpi w14:val="0"/>
  <w15:docId w15:val="{1AC34F46-C2B6-4554-9586-DC00BEC05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kinsoku w:val="0"/>
      <w:spacing w:after="0" w:line="240" w:lineRule="auto"/>
    </w:pPr>
    <w:rPr>
      <w:rFonts w:ascii="Times New Roman" w:hAnsi="Times New Roman" w:cs="Times New Roman"/>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FA484F"/>
    <w:rPr>
      <w:color w:val="0563C1" w:themeColor="hyperlink"/>
      <w:u w:val="single"/>
    </w:rPr>
  </w:style>
  <w:style w:type="character" w:customStyle="1" w:styleId="Mentionnonrsolue1">
    <w:name w:val="Mention non résolue1"/>
    <w:basedOn w:val="Policepardfaut"/>
    <w:uiPriority w:val="99"/>
    <w:semiHidden/>
    <w:unhideWhenUsed/>
    <w:rsid w:val="00FA484F"/>
    <w:rPr>
      <w:color w:val="605E5C"/>
      <w:shd w:val="clear" w:color="auto" w:fill="E1DFDD"/>
    </w:rPr>
  </w:style>
  <w:style w:type="paragraph" w:styleId="En-tte">
    <w:name w:val="header"/>
    <w:basedOn w:val="Normal"/>
    <w:link w:val="En-tteCar"/>
    <w:uiPriority w:val="99"/>
    <w:unhideWhenUsed/>
    <w:rsid w:val="00A33F3C"/>
    <w:pPr>
      <w:tabs>
        <w:tab w:val="center" w:pos="4536"/>
        <w:tab w:val="right" w:pos="9072"/>
      </w:tabs>
    </w:pPr>
  </w:style>
  <w:style w:type="character" w:customStyle="1" w:styleId="En-tteCar">
    <w:name w:val="En-tête Car"/>
    <w:basedOn w:val="Policepardfaut"/>
    <w:link w:val="En-tte"/>
    <w:uiPriority w:val="99"/>
    <w:rsid w:val="00A33F3C"/>
    <w:rPr>
      <w:rFonts w:ascii="Times New Roman" w:hAnsi="Times New Roman" w:cs="Times New Roman"/>
      <w:sz w:val="24"/>
      <w:szCs w:val="24"/>
    </w:rPr>
  </w:style>
  <w:style w:type="paragraph" w:styleId="Pieddepage">
    <w:name w:val="footer"/>
    <w:basedOn w:val="Normal"/>
    <w:link w:val="PieddepageCar"/>
    <w:uiPriority w:val="99"/>
    <w:unhideWhenUsed/>
    <w:rsid w:val="00A33F3C"/>
    <w:pPr>
      <w:tabs>
        <w:tab w:val="center" w:pos="4536"/>
        <w:tab w:val="right" w:pos="9072"/>
      </w:tabs>
    </w:pPr>
  </w:style>
  <w:style w:type="character" w:customStyle="1" w:styleId="PieddepageCar">
    <w:name w:val="Pied de page Car"/>
    <w:basedOn w:val="Policepardfaut"/>
    <w:link w:val="Pieddepage"/>
    <w:uiPriority w:val="99"/>
    <w:rsid w:val="00A33F3C"/>
    <w:rPr>
      <w:rFonts w:ascii="Times New Roman" w:hAnsi="Times New Roman" w:cs="Times New Roman"/>
      <w:sz w:val="24"/>
      <w:szCs w:val="24"/>
    </w:rPr>
  </w:style>
  <w:style w:type="paragraph" w:styleId="Paragraphedeliste">
    <w:name w:val="List Paragraph"/>
    <w:basedOn w:val="Normal"/>
    <w:uiPriority w:val="34"/>
    <w:qFormat/>
    <w:rsid w:val="00387C4C"/>
    <w:pPr>
      <w:ind w:left="720"/>
      <w:contextualSpacing/>
    </w:pPr>
  </w:style>
  <w:style w:type="table" w:styleId="Grilledutableau">
    <w:name w:val="Table Grid"/>
    <w:basedOn w:val="TableauNormal"/>
    <w:uiPriority w:val="39"/>
    <w:rsid w:val="00EF31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337</Words>
  <Characters>1991</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Alain Jason</dc:creator>
  <cp:keywords/>
  <dc:description/>
  <cp:lastModifiedBy>Alain Jason</cp:lastModifiedBy>
  <cp:revision>2</cp:revision>
  <cp:lastPrinted>2020-08-19T16:28:00Z</cp:lastPrinted>
  <dcterms:created xsi:type="dcterms:W3CDTF">2023-07-31T15:20:00Z</dcterms:created>
  <dcterms:modified xsi:type="dcterms:W3CDTF">2023-07-31T15:20:00Z</dcterms:modified>
</cp:coreProperties>
</file>