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9A5F" w14:textId="77777777" w:rsidR="0093480F" w:rsidRDefault="0093480F" w:rsidP="00D40CAE">
      <w:pPr>
        <w:spacing w:after="0" w:line="240" w:lineRule="auto"/>
        <w:jc w:val="both"/>
        <w:rPr>
          <w:rFonts w:ascii="Times New Roman" w:eastAsia="Times New Roman" w:hAnsi="Times New Roman" w:cs="Times New Roman"/>
          <w:b/>
          <w:bCs/>
          <w:sz w:val="24"/>
          <w:szCs w:val="24"/>
          <w:u w:val="single"/>
          <w:lang w:eastAsia="fr-FR"/>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93480F" w:rsidRPr="0093480F" w14:paraId="049FAF23" w14:textId="77777777" w:rsidTr="00B75382">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2236EF3E" w14:textId="77777777" w:rsidR="0093480F" w:rsidRPr="0093480F" w:rsidRDefault="0093480F" w:rsidP="0093480F">
            <w:pPr>
              <w:widowControl w:val="0"/>
              <w:kinsoku w:val="0"/>
              <w:spacing w:after="0" w:line="240" w:lineRule="auto"/>
              <w:jc w:val="center"/>
              <w:rPr>
                <w:rFonts w:ascii="Arial" w:eastAsiaTheme="minorEastAsia" w:hAnsi="Arial" w:cs="Arial"/>
                <w:b/>
                <w:bCs/>
                <w:color w:val="000000"/>
                <w:sz w:val="24"/>
                <w:szCs w:val="24"/>
                <w:lang w:eastAsia="fr-FR"/>
              </w:rPr>
            </w:pPr>
            <w:r w:rsidRPr="0093480F">
              <w:rPr>
                <w:rFonts w:ascii="Arial" w:eastAsiaTheme="minorEastAsia" w:hAnsi="Arial" w:cs="Arial"/>
                <w:b/>
                <w:bCs/>
                <w:color w:val="000000"/>
                <w:sz w:val="24"/>
                <w:szCs w:val="24"/>
                <w:lang w:eastAsia="fr-FR"/>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3084E096" w14:textId="77777777" w:rsidR="0093480F" w:rsidRPr="0093480F" w:rsidRDefault="0093480F" w:rsidP="0093480F">
            <w:pPr>
              <w:widowControl w:val="0"/>
              <w:kinsoku w:val="0"/>
              <w:spacing w:after="0" w:line="240" w:lineRule="auto"/>
              <w:jc w:val="center"/>
              <w:rPr>
                <w:rFonts w:ascii="Arial" w:eastAsiaTheme="minorEastAsia" w:hAnsi="Arial" w:cs="Arial"/>
                <w:b/>
                <w:bCs/>
                <w:color w:val="000000"/>
                <w:sz w:val="24"/>
                <w:szCs w:val="24"/>
                <w:lang w:eastAsia="fr-FR"/>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74A8A3C5" w14:textId="77777777" w:rsidR="0093480F" w:rsidRPr="0093480F" w:rsidRDefault="0093480F" w:rsidP="0093480F">
            <w:pPr>
              <w:widowControl w:val="0"/>
              <w:kinsoku w:val="0"/>
              <w:spacing w:after="0" w:line="240" w:lineRule="auto"/>
              <w:jc w:val="center"/>
              <w:rPr>
                <w:rFonts w:ascii="Arial" w:eastAsiaTheme="minorEastAsia" w:hAnsi="Arial" w:cs="Arial"/>
                <w:b/>
                <w:bCs/>
                <w:color w:val="000000"/>
                <w:sz w:val="24"/>
                <w:szCs w:val="24"/>
                <w:lang w:eastAsia="fr-FR"/>
              </w:rPr>
            </w:pPr>
            <w:r w:rsidRPr="0093480F">
              <w:rPr>
                <w:rFonts w:ascii="Arial" w:eastAsiaTheme="minorEastAsia" w:hAnsi="Arial" w:cs="Arial"/>
                <w:b/>
                <w:bCs/>
                <w:color w:val="000000"/>
                <w:sz w:val="24"/>
                <w:szCs w:val="24"/>
                <w:lang w:eastAsia="fr-FR"/>
              </w:rPr>
              <w:t>Date</w:t>
            </w:r>
          </w:p>
        </w:tc>
      </w:tr>
      <w:tr w:rsidR="0093480F" w:rsidRPr="0093480F" w14:paraId="6BC3E193" w14:textId="77777777" w:rsidTr="00B75382">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7D0E7AD9" w14:textId="77777777" w:rsidR="0093480F" w:rsidRPr="0093480F" w:rsidRDefault="0093480F" w:rsidP="0093480F">
            <w:pPr>
              <w:widowControl w:val="0"/>
              <w:kinsoku w:val="0"/>
              <w:spacing w:after="0" w:line="240" w:lineRule="auto"/>
              <w:ind w:left="260"/>
              <w:rPr>
                <w:rFonts w:ascii="Arial" w:eastAsiaTheme="minorEastAsia" w:hAnsi="Arial" w:cs="Arial"/>
                <w:spacing w:val="-10"/>
                <w:w w:val="105"/>
                <w:sz w:val="48"/>
                <w:szCs w:val="48"/>
                <w:lang w:eastAsia="fr-FR"/>
              </w:rPr>
            </w:pPr>
            <w:r w:rsidRPr="0093480F">
              <w:rPr>
                <w:rFonts w:ascii="Arial" w:eastAsiaTheme="minorEastAsia" w:hAnsi="Arial" w:cs="Arial"/>
                <w:spacing w:val="-10"/>
                <w:w w:val="105"/>
                <w:sz w:val="44"/>
                <w:szCs w:val="44"/>
                <w:lang w:eastAsia="fr-FR"/>
              </w:rPr>
              <w:t>Action Professionnelle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2F8BCC52" w14:textId="77777777" w:rsidR="0093480F" w:rsidRPr="0093480F" w:rsidRDefault="0093480F" w:rsidP="0093480F">
            <w:pPr>
              <w:widowControl w:val="0"/>
              <w:kinsoku w:val="0"/>
              <w:spacing w:after="0" w:line="240" w:lineRule="auto"/>
              <w:jc w:val="center"/>
              <w:rPr>
                <w:rFonts w:ascii="Arial" w:eastAsiaTheme="minorEastAsia" w:hAnsi="Arial" w:cs="Arial"/>
                <w:b/>
                <w:bCs/>
                <w:w w:val="105"/>
                <w:sz w:val="48"/>
                <w:szCs w:val="48"/>
                <w:lang w:eastAsia="fr-FR"/>
              </w:rPr>
            </w:pPr>
          </w:p>
        </w:tc>
        <w:tc>
          <w:tcPr>
            <w:tcW w:w="1836" w:type="dxa"/>
            <w:tcBorders>
              <w:top w:val="single" w:sz="5" w:space="0" w:color="auto"/>
              <w:left w:val="single" w:sz="5" w:space="0" w:color="auto"/>
              <w:bottom w:val="single" w:sz="5" w:space="0" w:color="auto"/>
              <w:right w:val="single" w:sz="5" w:space="0" w:color="auto"/>
            </w:tcBorders>
            <w:vAlign w:val="center"/>
          </w:tcPr>
          <w:p w14:paraId="212A3870" w14:textId="77777777" w:rsidR="0093480F" w:rsidRPr="0093480F" w:rsidRDefault="0093480F" w:rsidP="0093480F">
            <w:pPr>
              <w:widowControl w:val="0"/>
              <w:kinsoku w:val="0"/>
              <w:spacing w:after="0" w:line="240" w:lineRule="auto"/>
              <w:jc w:val="center"/>
              <w:rPr>
                <w:rFonts w:ascii="Arial" w:eastAsiaTheme="minorEastAsia" w:hAnsi="Arial" w:cs="Arial"/>
                <w:w w:val="105"/>
                <w:sz w:val="28"/>
                <w:szCs w:val="28"/>
                <w:lang w:eastAsia="fr-FR"/>
              </w:rPr>
            </w:pPr>
            <w:r w:rsidRPr="0093480F">
              <w:rPr>
                <w:rFonts w:ascii="Arial" w:eastAsiaTheme="minorEastAsia" w:hAnsi="Arial" w:cs="Arial"/>
                <w:w w:val="105"/>
                <w:sz w:val="28"/>
                <w:szCs w:val="28"/>
                <w:lang w:eastAsia="fr-FR"/>
              </w:rPr>
              <w:t>2022-2023</w:t>
            </w:r>
          </w:p>
        </w:tc>
      </w:tr>
      <w:tr w:rsidR="0093480F" w:rsidRPr="0093480F" w14:paraId="3ECB2E5B" w14:textId="77777777" w:rsidTr="00B75382">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54B1A9C8" w14:textId="1F377C23" w:rsidR="0093480F" w:rsidRPr="0093480F" w:rsidRDefault="0093480F" w:rsidP="0093480F">
            <w:pPr>
              <w:widowControl w:val="0"/>
              <w:kinsoku w:val="0"/>
              <w:spacing w:after="0" w:line="240" w:lineRule="auto"/>
              <w:jc w:val="center"/>
              <w:rPr>
                <w:rFonts w:ascii="Arial" w:eastAsiaTheme="minorEastAsia" w:hAnsi="Arial" w:cs="Arial"/>
                <w:color w:val="FF0000"/>
                <w:sz w:val="48"/>
                <w:szCs w:val="48"/>
                <w:lang w:eastAsia="fr-FR"/>
              </w:rPr>
            </w:pPr>
            <w:r>
              <w:rPr>
                <w:rFonts w:ascii="Arial" w:eastAsiaTheme="minorEastAsia" w:hAnsi="Arial" w:cs="Arial"/>
                <w:color w:val="2E74B5" w:themeColor="accent5" w:themeShade="BF"/>
                <w:sz w:val="48"/>
                <w:szCs w:val="48"/>
                <w:lang w:eastAsia="fr-FR"/>
              </w:rPr>
              <w:t>PRIX DE L ETHIQUE PROFESSIONNELLE</w:t>
            </w:r>
            <w:r w:rsidRPr="0093480F">
              <w:rPr>
                <w:rFonts w:ascii="Arial" w:eastAsiaTheme="minorEastAsia" w:hAnsi="Arial" w:cs="Arial"/>
                <w:color w:val="2E74B5" w:themeColor="accent5" w:themeShade="BF"/>
                <w:sz w:val="48"/>
                <w:szCs w:val="48"/>
                <w:lang w:eastAsia="fr-FR"/>
              </w:rPr>
              <w:t xml:space="preserve"> </w:t>
            </w:r>
          </w:p>
        </w:tc>
      </w:tr>
    </w:tbl>
    <w:p w14:paraId="501D62DB" w14:textId="77777777" w:rsidR="0093480F" w:rsidRDefault="0093480F" w:rsidP="00D40CAE">
      <w:pPr>
        <w:spacing w:after="0" w:line="240" w:lineRule="auto"/>
        <w:jc w:val="both"/>
        <w:rPr>
          <w:rFonts w:ascii="Times New Roman" w:eastAsia="Times New Roman" w:hAnsi="Times New Roman" w:cs="Times New Roman"/>
          <w:b/>
          <w:bCs/>
          <w:sz w:val="24"/>
          <w:szCs w:val="24"/>
          <w:u w:val="single"/>
          <w:lang w:eastAsia="fr-FR"/>
        </w:rPr>
      </w:pPr>
    </w:p>
    <w:p w14:paraId="782AEF9A" w14:textId="77777777" w:rsidR="0093480F" w:rsidRDefault="0093480F" w:rsidP="00D40CAE">
      <w:pPr>
        <w:spacing w:after="0" w:line="240" w:lineRule="auto"/>
        <w:jc w:val="both"/>
        <w:rPr>
          <w:rFonts w:ascii="Times New Roman" w:eastAsia="Times New Roman" w:hAnsi="Times New Roman" w:cs="Times New Roman"/>
          <w:b/>
          <w:bCs/>
          <w:sz w:val="24"/>
          <w:szCs w:val="24"/>
          <w:u w:val="single"/>
          <w:lang w:eastAsia="fr-FR"/>
        </w:rPr>
      </w:pPr>
    </w:p>
    <w:p w14:paraId="7849D156" w14:textId="12664327" w:rsidR="003C34C5" w:rsidRPr="003C34C5" w:rsidRDefault="003C34C5" w:rsidP="00D40CAE">
      <w:pPr>
        <w:spacing w:after="0" w:line="240" w:lineRule="auto"/>
        <w:jc w:val="both"/>
        <w:rPr>
          <w:rFonts w:ascii="Times New Roman" w:eastAsia="Times New Roman" w:hAnsi="Times New Roman" w:cs="Times New Roman"/>
          <w:b/>
          <w:bCs/>
          <w:sz w:val="24"/>
          <w:szCs w:val="24"/>
          <w:u w:val="single"/>
          <w:lang w:eastAsia="fr-FR"/>
        </w:rPr>
      </w:pPr>
      <w:r w:rsidRPr="003C34C5">
        <w:rPr>
          <w:rFonts w:ascii="Times New Roman" w:eastAsia="Times New Roman" w:hAnsi="Times New Roman" w:cs="Times New Roman"/>
          <w:b/>
          <w:bCs/>
          <w:sz w:val="24"/>
          <w:szCs w:val="24"/>
          <w:u w:val="single"/>
          <w:lang w:eastAsia="fr-FR"/>
        </w:rPr>
        <w:t xml:space="preserve">PRIX DE L ETHIQUE PROFESSIONNELLE </w:t>
      </w:r>
    </w:p>
    <w:p w14:paraId="290F72E5" w14:textId="77777777" w:rsidR="003C34C5" w:rsidRDefault="003C34C5" w:rsidP="00D40CAE">
      <w:pPr>
        <w:spacing w:after="0" w:line="240" w:lineRule="auto"/>
        <w:jc w:val="both"/>
        <w:rPr>
          <w:rFonts w:ascii="Times New Roman" w:eastAsia="Times New Roman" w:hAnsi="Times New Roman" w:cs="Times New Roman"/>
          <w:b/>
          <w:bCs/>
          <w:sz w:val="24"/>
          <w:szCs w:val="24"/>
          <w:lang w:eastAsia="fr-FR"/>
        </w:rPr>
      </w:pPr>
    </w:p>
    <w:p w14:paraId="45585F1D" w14:textId="42F0C056" w:rsidR="00D40CAE" w:rsidRDefault="00D40CAE" w:rsidP="00D40CAE">
      <w:pPr>
        <w:spacing w:after="0" w:line="240" w:lineRule="auto"/>
        <w:jc w:val="both"/>
        <w:rPr>
          <w:rFonts w:ascii="Times New Roman" w:eastAsia="Times New Roman" w:hAnsi="Times New Roman" w:cs="Times New Roman"/>
          <w:b/>
          <w:bCs/>
          <w:sz w:val="24"/>
          <w:szCs w:val="24"/>
          <w:lang w:eastAsia="fr-FR"/>
        </w:rPr>
      </w:pPr>
      <w:r w:rsidRPr="00D40CAE">
        <w:rPr>
          <w:rFonts w:ascii="Times New Roman" w:eastAsia="Times New Roman" w:hAnsi="Times New Roman" w:cs="Times New Roman"/>
          <w:b/>
          <w:bCs/>
          <w:sz w:val="24"/>
          <w:szCs w:val="24"/>
          <w:lang w:eastAsia="fr-FR"/>
        </w:rPr>
        <w:t>ETUDIANTS DE BAC + 3 A DOCTORANTS</w:t>
      </w:r>
    </w:p>
    <w:p w14:paraId="2A7A97AB" w14:textId="0519AEED" w:rsidR="00D40CAE" w:rsidRPr="00D40CAE" w:rsidRDefault="00D40CAE" w:rsidP="00D40CAE">
      <w:pPr>
        <w:spacing w:after="0"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b/>
          <w:bCs/>
          <w:sz w:val="24"/>
          <w:szCs w:val="24"/>
          <w:lang w:eastAsia="fr-FR"/>
        </w:rPr>
        <w:t xml:space="preserve"> </w:t>
      </w:r>
      <w:r w:rsidRPr="00D40CAE">
        <w:rPr>
          <w:rFonts w:ascii="Times New Roman" w:eastAsia="Times New Roman" w:hAnsi="Times New Roman" w:cs="Times New Roman"/>
          <w:b/>
          <w:bCs/>
          <w:sz w:val="24"/>
          <w:szCs w:val="24"/>
          <w:lang w:eastAsia="fr-FR"/>
        </w:rPr>
        <w:br/>
      </w:r>
      <w:r w:rsidRPr="00D40CAE">
        <w:rPr>
          <w:rFonts w:ascii="Times New Roman" w:eastAsia="Times New Roman" w:hAnsi="Times New Roman" w:cs="Times New Roman"/>
          <w:sz w:val="24"/>
          <w:szCs w:val="24"/>
          <w:lang w:eastAsia="fr-FR"/>
        </w:rPr>
        <w:t>Tous les étudiants de l'enseignement supérieur de niveau Bac + 3 à doctorants, toutes disciplines confondues, peuvent participer au concours</w:t>
      </w:r>
    </w:p>
    <w:p w14:paraId="3C1935A4" w14:textId="77777777" w:rsidR="00D40CAE" w:rsidRPr="00D40CAE" w:rsidRDefault="00D40CAE" w:rsidP="00D40CAE">
      <w:pPr>
        <w:spacing w:after="0" w:line="240" w:lineRule="auto"/>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b/>
          <w:bCs/>
          <w:sz w:val="24"/>
          <w:szCs w:val="24"/>
          <w:lang w:eastAsia="fr-FR"/>
        </w:rPr>
        <w:t xml:space="preserve">SUJET LIBRE, SOUS LA FORME D'UN ESSAI INDIVIDUEL OU COLLECTIF. </w:t>
      </w:r>
    </w:p>
    <w:p w14:paraId="2E2BA919"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lang w:eastAsia="fr-FR"/>
        </w:rPr>
        <w:t>Le sujet est libre pourvu qu'il se rapporte à l'éthique professionnelle.  L'épreuve est à présenter sous la forme d'un essai individuel ou collectif.</w:t>
      </w:r>
    </w:p>
    <w:p w14:paraId="5C02F9B9"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Arial" w:eastAsia="Times New Roman" w:hAnsi="Arial" w:cs="Arial"/>
          <w:lang w:eastAsia="fr-FR"/>
        </w:rPr>
        <w:t>Le concours est doté de 20 000 euros de prix au total, à raison d'un prix régional de 1000 euros dans les dix-huit Districts français du Rotary et d'un prix de 2000 euros au niveau national.</w:t>
      </w:r>
    </w:p>
    <w:p w14:paraId="79331FA5" w14:textId="5DBB505F" w:rsidR="00D40CAE" w:rsidRDefault="00D40CAE" w:rsidP="00D40CAE">
      <w:pPr>
        <w:spacing w:after="0" w:line="240" w:lineRule="auto"/>
        <w:rPr>
          <w:rFonts w:ascii="Times New Roman" w:eastAsia="Times New Roman" w:hAnsi="Times New Roman" w:cs="Times New Roman"/>
          <w:b/>
          <w:bCs/>
          <w:sz w:val="24"/>
          <w:szCs w:val="24"/>
          <w:lang w:eastAsia="fr-FR"/>
        </w:rPr>
      </w:pPr>
      <w:r w:rsidRPr="00D40CAE">
        <w:rPr>
          <w:rFonts w:ascii="Times New Roman" w:eastAsia="Times New Roman" w:hAnsi="Times New Roman" w:cs="Times New Roman"/>
          <w:b/>
          <w:bCs/>
          <w:sz w:val="24"/>
          <w:szCs w:val="24"/>
          <w:lang w:eastAsia="fr-FR"/>
        </w:rPr>
        <w:t xml:space="preserve">INSCRIPTION </w:t>
      </w:r>
      <w:r w:rsidRPr="00D40CAE">
        <w:rPr>
          <w:rFonts w:ascii="Times New Roman" w:eastAsia="Times New Roman" w:hAnsi="Times New Roman" w:cs="Times New Roman"/>
          <w:b/>
          <w:bCs/>
          <w:sz w:val="24"/>
          <w:szCs w:val="24"/>
          <w:u w:val="single"/>
          <w:lang w:eastAsia="fr-FR"/>
        </w:rPr>
        <w:t>PREALABLE</w:t>
      </w:r>
      <w:r w:rsidRPr="00D40CAE">
        <w:rPr>
          <w:rFonts w:ascii="Times New Roman" w:eastAsia="Times New Roman" w:hAnsi="Times New Roman" w:cs="Times New Roman"/>
          <w:b/>
          <w:bCs/>
          <w:sz w:val="24"/>
          <w:szCs w:val="24"/>
          <w:lang w:eastAsia="fr-FR"/>
        </w:rPr>
        <w:t xml:space="preserve"> DE L'ETABLISSEMENT </w:t>
      </w:r>
    </w:p>
    <w:p w14:paraId="76072DB1" w14:textId="77777777" w:rsidR="003C34C5" w:rsidRPr="00D40CAE" w:rsidRDefault="003C34C5" w:rsidP="00D40CAE">
      <w:pPr>
        <w:spacing w:after="0" w:line="240" w:lineRule="auto"/>
        <w:rPr>
          <w:rFonts w:ascii="Times New Roman" w:eastAsia="Times New Roman" w:hAnsi="Times New Roman" w:cs="Times New Roman"/>
          <w:sz w:val="24"/>
          <w:szCs w:val="24"/>
          <w:lang w:eastAsia="fr-FR"/>
        </w:rPr>
      </w:pPr>
    </w:p>
    <w:p w14:paraId="3951FD4B" w14:textId="77777777" w:rsidR="00D40CAE" w:rsidRPr="00D40CAE" w:rsidRDefault="00D40CAE" w:rsidP="00D40CAE">
      <w:pPr>
        <w:spacing w:after="0" w:line="240" w:lineRule="auto"/>
        <w:ind w:right="-113"/>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pacing w:val="5"/>
          <w:sz w:val="24"/>
          <w:szCs w:val="24"/>
          <w:highlight w:val="yellow"/>
          <w:lang w:eastAsia="fr-FR"/>
        </w:rPr>
        <w:t xml:space="preserve">L’Etablissement acceptant la participation de ses étudiants est invité à s'inscrire le plus rapidement possible et en tout état de cause </w:t>
      </w:r>
      <w:r w:rsidRPr="00D40CAE">
        <w:rPr>
          <w:rFonts w:ascii="Times New Roman" w:eastAsia="Times New Roman" w:hAnsi="Times New Roman" w:cs="Times New Roman"/>
          <w:b/>
          <w:bCs/>
          <w:spacing w:val="5"/>
          <w:sz w:val="24"/>
          <w:szCs w:val="24"/>
          <w:highlight w:val="yellow"/>
          <w:lang w:eastAsia="fr-FR"/>
        </w:rPr>
        <w:t>avant le 31 décembre</w:t>
      </w:r>
      <w:r w:rsidRPr="00D40CAE">
        <w:rPr>
          <w:rFonts w:ascii="Times New Roman" w:eastAsia="Times New Roman" w:hAnsi="Times New Roman" w:cs="Times New Roman"/>
          <w:spacing w:val="5"/>
          <w:sz w:val="24"/>
          <w:szCs w:val="24"/>
          <w:highlight w:val="yellow"/>
          <w:lang w:eastAsia="fr-FR"/>
        </w:rPr>
        <w:t xml:space="preserve"> de l'année universitaire en cours.</w:t>
      </w:r>
      <w:r w:rsidRPr="00D40CAE">
        <w:rPr>
          <w:rFonts w:ascii="Times New Roman" w:eastAsia="Times New Roman" w:hAnsi="Times New Roman" w:cs="Times New Roman"/>
          <w:spacing w:val="5"/>
          <w:sz w:val="24"/>
          <w:szCs w:val="24"/>
          <w:lang w:eastAsia="fr-FR"/>
        </w:rPr>
        <w:t xml:space="preserve"> Cette formalité n'est assortie d'aucune obligation de production des étudiants ni d'aucun droit d'inscription. </w:t>
      </w:r>
    </w:p>
    <w:p w14:paraId="196F05EF" w14:textId="77777777" w:rsidR="00D40CAE" w:rsidRPr="00D40CAE" w:rsidRDefault="00D40CAE" w:rsidP="00D40CAE">
      <w:pPr>
        <w:spacing w:before="153" w:after="0" w:line="240" w:lineRule="auto"/>
        <w:ind w:right="-113"/>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pacing w:val="5"/>
          <w:sz w:val="24"/>
          <w:szCs w:val="24"/>
          <w:highlight w:val="yellow"/>
          <w:lang w:eastAsia="fr-FR"/>
        </w:rPr>
        <w:t>L'information initiale est faite dès le mois de septembre par le Président de la Conférence des Grandes Ecoles aux Directeurs d'Etablissement</w:t>
      </w:r>
      <w:r w:rsidRPr="00D40CAE">
        <w:rPr>
          <w:rFonts w:ascii="Times New Roman" w:eastAsia="Times New Roman" w:hAnsi="Times New Roman" w:cs="Times New Roman"/>
          <w:spacing w:val="5"/>
          <w:sz w:val="24"/>
          <w:szCs w:val="24"/>
          <w:lang w:eastAsia="fr-FR"/>
        </w:rPr>
        <w:t xml:space="preserve">. Les Coordonnateurs régionaux du concours sont à leur disposition pour toutes demandes de précisions relatives au concours. </w:t>
      </w:r>
    </w:p>
    <w:p w14:paraId="53435393" w14:textId="77777777" w:rsidR="00D40CAE" w:rsidRPr="00D40CAE" w:rsidRDefault="00D40CAE" w:rsidP="00D40CAE">
      <w:pPr>
        <w:spacing w:before="153" w:after="0" w:line="240" w:lineRule="auto"/>
        <w:ind w:right="-113"/>
        <w:rPr>
          <w:rFonts w:ascii="Times New Roman" w:eastAsia="Times New Roman" w:hAnsi="Times New Roman" w:cs="Times New Roman"/>
          <w:sz w:val="24"/>
          <w:szCs w:val="24"/>
          <w:lang w:eastAsia="fr-FR"/>
        </w:rPr>
      </w:pPr>
      <w:r w:rsidRPr="00D40CAE">
        <w:rPr>
          <w:rFonts w:ascii="Times New Roman" w:eastAsia="Times New Roman" w:hAnsi="Times New Roman" w:cs="Times New Roman"/>
          <w:spacing w:val="5"/>
          <w:sz w:val="24"/>
          <w:szCs w:val="24"/>
          <w:lang w:eastAsia="fr-FR"/>
        </w:rPr>
        <w:t>Les établissements ne relevant pas de la CGE peuvent également participer.</w:t>
      </w:r>
    </w:p>
    <w:p w14:paraId="58EA1F9E" w14:textId="77777777" w:rsidR="00D40CAE" w:rsidRPr="00D40CAE" w:rsidRDefault="00D40CAE" w:rsidP="00D40CAE">
      <w:pPr>
        <w:spacing w:after="0" w:line="240" w:lineRule="auto"/>
        <w:rPr>
          <w:rFonts w:ascii="Times New Roman" w:eastAsia="Times New Roman" w:hAnsi="Times New Roman" w:cs="Times New Roman"/>
          <w:sz w:val="24"/>
          <w:szCs w:val="24"/>
          <w:lang w:eastAsia="fr-FR"/>
        </w:rPr>
      </w:pPr>
      <w:r w:rsidRPr="00D40CAE">
        <w:rPr>
          <w:rFonts w:ascii="Arial" w:eastAsia="Times New Roman" w:hAnsi="Arial" w:cs="Arial"/>
          <w:b/>
          <w:bCs/>
          <w:spacing w:val="5"/>
          <w:lang w:eastAsia="fr-FR"/>
        </w:rPr>
        <w:t>Inscription de l'Etablissement</w:t>
      </w:r>
      <w:r w:rsidRPr="00D40CAE">
        <w:rPr>
          <w:rFonts w:ascii="Arial" w:eastAsia="Times New Roman" w:hAnsi="Arial" w:cs="Arial"/>
          <w:spacing w:val="5"/>
          <w:lang w:eastAsia="fr-FR"/>
        </w:rPr>
        <w:t xml:space="preserve"> : </w:t>
      </w:r>
      <w:hyperlink r:id="rId7" w:history="1">
        <w:r w:rsidRPr="00D40CAE">
          <w:rPr>
            <w:rFonts w:ascii="Arial" w:eastAsia="Times New Roman" w:hAnsi="Arial" w:cs="Arial"/>
            <w:color w:val="0070C0"/>
            <w:spacing w:val="5"/>
            <w:u w:val="single"/>
            <w:lang w:eastAsia="fr-FR"/>
          </w:rPr>
          <w:t>cliquer ici</w:t>
        </w:r>
      </w:hyperlink>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b/>
          <w:bCs/>
          <w:sz w:val="24"/>
          <w:szCs w:val="24"/>
          <w:lang w:eastAsia="fr-FR"/>
        </w:rPr>
        <w:t xml:space="preserve">INSCRIPTION DES ETUDIANTS </w:t>
      </w:r>
      <w:r w:rsidRPr="00D40CAE">
        <w:rPr>
          <w:rFonts w:ascii="Times New Roman" w:eastAsia="Times New Roman" w:hAnsi="Times New Roman" w:cs="Times New Roman"/>
          <w:noProof/>
          <w:sz w:val="24"/>
          <w:szCs w:val="24"/>
          <w:lang w:eastAsia="fr-FR"/>
        </w:rPr>
        <w:drawing>
          <wp:inline distT="0" distB="0" distL="0" distR="0" wp14:anchorId="3D81281F" wp14:editId="1EECFFAF">
            <wp:extent cx="2476500" cy="1645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45920"/>
                    </a:xfrm>
                    <a:prstGeom prst="rect">
                      <a:avLst/>
                    </a:prstGeom>
                    <a:noFill/>
                    <a:ln>
                      <a:noFill/>
                    </a:ln>
                  </pic:spPr>
                </pic:pic>
              </a:graphicData>
            </a:graphic>
          </wp:inline>
        </w:drawing>
      </w:r>
    </w:p>
    <w:p w14:paraId="28CBDBD9" w14:textId="77777777" w:rsidR="00D40CAE" w:rsidRPr="00D40CAE" w:rsidRDefault="0093480F" w:rsidP="00D40CAE">
      <w:pPr>
        <w:spacing w:after="0" w:line="240" w:lineRule="auto"/>
        <w:ind w:right="-113"/>
        <w:jc w:val="both"/>
        <w:rPr>
          <w:rFonts w:ascii="Times New Roman" w:eastAsia="Times New Roman" w:hAnsi="Times New Roman" w:cs="Times New Roman"/>
          <w:sz w:val="24"/>
          <w:szCs w:val="24"/>
          <w:lang w:eastAsia="fr-FR"/>
        </w:rPr>
      </w:pPr>
      <w:hyperlink r:id="rId9" w:history="1">
        <w:r w:rsidR="00D40CAE" w:rsidRPr="00D40CAE">
          <w:rPr>
            <w:rFonts w:ascii="Times New Roman" w:eastAsia="Times New Roman" w:hAnsi="Times New Roman" w:cs="Times New Roman"/>
            <w:color w:val="0000FF"/>
            <w:spacing w:val="5"/>
            <w:sz w:val="24"/>
            <w:szCs w:val="24"/>
            <w:u w:val="single"/>
            <w:lang w:eastAsia="fr-FR"/>
          </w:rPr>
          <w:t>La fiche d'inscription</w:t>
        </w:r>
      </w:hyperlink>
      <w:r w:rsidR="00D40CAE" w:rsidRPr="00D40CAE">
        <w:rPr>
          <w:rFonts w:ascii="Times New Roman" w:eastAsia="Times New Roman" w:hAnsi="Times New Roman" w:cs="Times New Roman"/>
          <w:spacing w:val="5"/>
          <w:sz w:val="24"/>
          <w:szCs w:val="24"/>
          <w:lang w:eastAsia="fr-FR"/>
        </w:rPr>
        <w:t xml:space="preserve"> des étudiants devra accompagner leur essai lors de son envoi, - </w:t>
      </w:r>
      <w:r w:rsidR="00D40CAE" w:rsidRPr="00D40CAE">
        <w:rPr>
          <w:rFonts w:ascii="Times New Roman" w:eastAsia="Times New Roman" w:hAnsi="Times New Roman" w:cs="Times New Roman"/>
          <w:b/>
          <w:bCs/>
          <w:spacing w:val="5"/>
          <w:sz w:val="24"/>
          <w:szCs w:val="24"/>
          <w:lang w:eastAsia="fr-FR"/>
        </w:rPr>
        <w:t xml:space="preserve">avant fin février </w:t>
      </w:r>
      <w:r w:rsidR="00D40CAE" w:rsidRPr="00D40CAE">
        <w:rPr>
          <w:rFonts w:ascii="Times New Roman" w:eastAsia="Times New Roman" w:hAnsi="Times New Roman" w:cs="Times New Roman"/>
          <w:spacing w:val="5"/>
          <w:sz w:val="24"/>
          <w:szCs w:val="24"/>
          <w:lang w:eastAsia="fr-FR"/>
        </w:rPr>
        <w:t xml:space="preserve">- par l'intermédiaire de leur Etablissement - au </w:t>
      </w:r>
      <w:hyperlink r:id="rId10" w:history="1">
        <w:r w:rsidR="00D40CAE" w:rsidRPr="00D40CAE">
          <w:rPr>
            <w:rFonts w:ascii="Times New Roman" w:eastAsia="Times New Roman" w:hAnsi="Times New Roman" w:cs="Times New Roman"/>
            <w:color w:val="0000FF"/>
            <w:spacing w:val="5"/>
            <w:sz w:val="24"/>
            <w:szCs w:val="24"/>
            <w:u w:val="single"/>
            <w:lang w:eastAsia="fr-FR"/>
          </w:rPr>
          <w:t>Coordonnateur régional</w:t>
        </w:r>
      </w:hyperlink>
      <w:r w:rsidR="00D40CAE" w:rsidRPr="00D40CAE">
        <w:rPr>
          <w:rFonts w:ascii="Times New Roman" w:eastAsia="Times New Roman" w:hAnsi="Times New Roman" w:cs="Times New Roman"/>
          <w:spacing w:val="5"/>
          <w:sz w:val="24"/>
          <w:szCs w:val="24"/>
          <w:lang w:eastAsia="fr-FR"/>
        </w:rPr>
        <w:t xml:space="preserve"> concerné. </w:t>
      </w:r>
    </w:p>
    <w:p w14:paraId="2FBDD971" w14:textId="77777777" w:rsidR="00D40CAE" w:rsidRPr="00D40CAE" w:rsidRDefault="00D40CAE" w:rsidP="00D40CAE">
      <w:pPr>
        <w:spacing w:after="0" w:line="240" w:lineRule="auto"/>
        <w:rPr>
          <w:rFonts w:ascii="Times New Roman" w:eastAsia="Times New Roman" w:hAnsi="Times New Roman" w:cs="Times New Roman"/>
          <w:sz w:val="24"/>
          <w:szCs w:val="24"/>
          <w:lang w:eastAsia="fr-FR"/>
        </w:rPr>
      </w:pPr>
    </w:p>
    <w:p w14:paraId="214B9414" w14:textId="77777777" w:rsidR="00D40CAE" w:rsidRPr="00D40CAE" w:rsidRDefault="00D40CAE" w:rsidP="00D40CAE">
      <w:pPr>
        <w:spacing w:before="100" w:beforeAutospacing="1" w:after="100" w:afterAutospacing="1" w:line="240" w:lineRule="auto"/>
        <w:rPr>
          <w:rFonts w:ascii="Times New Roman" w:eastAsia="Times New Roman" w:hAnsi="Times New Roman" w:cs="Times New Roman"/>
          <w:sz w:val="24"/>
          <w:szCs w:val="24"/>
          <w:lang w:eastAsia="fr-FR"/>
        </w:rPr>
      </w:pPr>
      <w:r w:rsidRPr="00D40CAE">
        <w:rPr>
          <w:rFonts w:ascii="Times New Roman" w:eastAsia="Times New Roman" w:hAnsi="Times New Roman" w:cs="Times New Roman"/>
          <w:b/>
          <w:bCs/>
          <w:sz w:val="24"/>
          <w:szCs w:val="24"/>
          <w:lang w:eastAsia="fr-FR"/>
        </w:rPr>
        <w:lastRenderedPageBreak/>
        <w:t>SÉLECTION DES LAUREATS</w:t>
      </w: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sz w:val="24"/>
          <w:szCs w:val="24"/>
          <w:highlight w:val="yellow"/>
          <w:lang w:eastAsia="fr-FR"/>
        </w:rPr>
        <w:t>Le jury régional, constitué de personnalités du monde de l’entreprise et de l’enseignement</w:t>
      </w:r>
      <w:r w:rsidRPr="00D40CAE">
        <w:rPr>
          <w:rFonts w:ascii="Times New Roman" w:eastAsia="Times New Roman" w:hAnsi="Times New Roman" w:cs="Times New Roman"/>
          <w:spacing w:val="1"/>
          <w:sz w:val="24"/>
          <w:szCs w:val="24"/>
          <w:highlight w:val="yellow"/>
          <w:lang w:eastAsia="fr-FR"/>
        </w:rPr>
        <w:t>, désigne</w:t>
      </w:r>
      <w:r w:rsidRPr="00D40CAE">
        <w:rPr>
          <w:rFonts w:ascii="Times New Roman" w:eastAsia="Times New Roman" w:hAnsi="Times New Roman" w:cs="Times New Roman"/>
          <w:sz w:val="24"/>
          <w:szCs w:val="24"/>
          <w:highlight w:val="yellow"/>
          <w:lang w:eastAsia="fr-FR"/>
        </w:rPr>
        <w:t xml:space="preserve"> courant mars le lauréat au niveau régional.</w:t>
      </w:r>
      <w:r w:rsidRPr="00D40CAE">
        <w:rPr>
          <w:rFonts w:ascii="Times New Roman" w:eastAsia="Times New Roman" w:hAnsi="Times New Roman" w:cs="Times New Roman"/>
          <w:sz w:val="24"/>
          <w:szCs w:val="24"/>
          <w:lang w:eastAsia="fr-FR"/>
        </w:rPr>
        <w:t xml:space="preserve"> </w:t>
      </w:r>
    </w:p>
    <w:p w14:paraId="6B7C7670"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highlight w:val="yellow"/>
          <w:lang w:eastAsia="fr-FR"/>
        </w:rPr>
        <w:t>Trois essais sont sélectionnés en vue de participer au concours national regroupant les dix-huit Districts français du Rotary.</w:t>
      </w:r>
      <w:r w:rsidRPr="00D40CAE">
        <w:rPr>
          <w:rFonts w:ascii="Times New Roman" w:eastAsia="Times New Roman" w:hAnsi="Times New Roman" w:cs="Times New Roman"/>
          <w:sz w:val="24"/>
          <w:szCs w:val="24"/>
          <w:lang w:eastAsia="fr-FR"/>
        </w:rPr>
        <w:t xml:space="preserve"> </w:t>
      </w:r>
    </w:p>
    <w:p w14:paraId="20D8A937" w14:textId="77777777" w:rsidR="00D40CAE" w:rsidRPr="00D40CAE" w:rsidRDefault="00D40CAE" w:rsidP="00D40CAE">
      <w:pPr>
        <w:spacing w:before="100" w:beforeAutospacing="1" w:after="100" w:afterAutospacing="1" w:line="240" w:lineRule="auto"/>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highlight w:val="yellow"/>
          <w:lang w:eastAsia="fr-FR"/>
        </w:rPr>
        <w:t>Dès lors, le jury national désigne le lauréat du prix national en avril.</w:t>
      </w:r>
      <w:r w:rsidRPr="00D40CAE">
        <w:rPr>
          <w:rFonts w:ascii="Times New Roman" w:eastAsia="Times New Roman" w:hAnsi="Times New Roman" w:cs="Times New Roman"/>
          <w:sz w:val="24"/>
          <w:szCs w:val="24"/>
          <w:lang w:eastAsia="fr-FR"/>
        </w:rPr>
        <w:t xml:space="preserve"> </w:t>
      </w:r>
    </w:p>
    <w:p w14:paraId="0DBF4766" w14:textId="77777777" w:rsidR="00D40CAE" w:rsidRDefault="00D40CAE" w:rsidP="00D40CAE">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D40CAE">
        <w:rPr>
          <w:rFonts w:ascii="Times New Roman" w:eastAsia="Times New Roman" w:hAnsi="Times New Roman" w:cs="Times New Roman"/>
          <w:b/>
          <w:bCs/>
          <w:sz w:val="24"/>
          <w:szCs w:val="24"/>
          <w:lang w:eastAsia="fr-FR"/>
        </w:rPr>
        <w:t>ATTRIBUTION DES PRIX ET DIPLOMES</w:t>
      </w:r>
    </w:p>
    <w:p w14:paraId="32E066A4" w14:textId="6A45AB08"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b/>
          <w:bCs/>
          <w:sz w:val="24"/>
          <w:szCs w:val="24"/>
          <w:lang w:eastAsia="fr-FR"/>
        </w:rPr>
        <w:t xml:space="preserve"> </w:t>
      </w: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sz w:val="24"/>
          <w:szCs w:val="24"/>
          <w:highlight w:val="yellow"/>
          <w:lang w:eastAsia="fr-FR"/>
        </w:rPr>
        <w:t>Le prix régional est remis localement dans le cadre d'une cérémonie organisée par le District du Rotary concerné.</w:t>
      </w:r>
    </w:p>
    <w:p w14:paraId="65CE7C3D"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highlight w:val="yellow"/>
          <w:lang w:eastAsia="fr-FR"/>
        </w:rPr>
        <w:t>Le prix national, les mentions et les diplômes attribués aux essais sélectionnés au niveau national sont remis au cours d’une cérémonie officielle au siège de l’UNESCO, à Paris, en mai.</w:t>
      </w:r>
    </w:p>
    <w:p w14:paraId="654930C1" w14:textId="4236D831" w:rsidR="003C34C5" w:rsidRDefault="003C34C5">
      <w:r>
        <w:t>------------------</w:t>
      </w:r>
    </w:p>
    <w:p w14:paraId="6CD732C9" w14:textId="77777777" w:rsidR="003C34C5" w:rsidRPr="003C34C5" w:rsidRDefault="003C34C5" w:rsidP="003C34C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34C5">
        <w:rPr>
          <w:rFonts w:ascii="Times New Roman" w:eastAsia="Times New Roman" w:hAnsi="Times New Roman" w:cs="Times New Roman"/>
          <w:b/>
          <w:bCs/>
          <w:sz w:val="36"/>
          <w:szCs w:val="36"/>
          <w:lang w:eastAsia="fr-FR"/>
        </w:rPr>
        <w:t xml:space="preserve">Modalités pratiques, conseils et critères de notation </w:t>
      </w:r>
    </w:p>
    <w:p w14:paraId="16C43C90" w14:textId="77777777"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LE FOND :</w:t>
      </w:r>
      <w:r w:rsidRPr="003C34C5">
        <w:rPr>
          <w:rFonts w:ascii="Times New Roman" w:eastAsia="Times New Roman" w:hAnsi="Times New Roman" w:cs="Times New Roman"/>
          <w:sz w:val="24"/>
          <w:szCs w:val="24"/>
          <w:lang w:eastAsia="fr-FR"/>
        </w:rPr>
        <w:br/>
        <w:t xml:space="preserve">Le sujet étant libre, quel que soit le thème choisi, d'ordre général ou circonscrit à un domaine spécifique, l'éthique devra être abordée dans sa dimension d'éclairage  et de repères nécessaires aux acteurs économiques d'aujourd'hui. Après une définition de l'éthique et dans un souci d'équilibre entre la théorie et la pratique, la réflexion devra se placer dans une approche concrète et prospective des comportements professionnels et civiques. L'analyse devra donc être nourrie de l'actualité économique, sociétale, environnementale et universitaire, mais également projetée vers le monde du travail et la société dans lesquels les étudiants vont être amenés à évoluer comme professionnels et comme citoyens. </w:t>
      </w:r>
    </w:p>
    <w:p w14:paraId="3F9D3450"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LA FORME - MODALITES PRATIQUES :</w:t>
      </w:r>
    </w:p>
    <w:p w14:paraId="297A6096"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sz w:val="24"/>
          <w:szCs w:val="24"/>
          <w:lang w:eastAsia="fr-FR"/>
        </w:rPr>
        <w:t xml:space="preserve">Le résultat de cette réflexion sera présenté sous la forme d'un essai individuel ou collectif. </w:t>
      </w:r>
      <w:r w:rsidRPr="003C34C5">
        <w:rPr>
          <w:rFonts w:ascii="Times New Roman" w:eastAsia="Times New Roman" w:hAnsi="Times New Roman" w:cs="Times New Roman"/>
          <w:sz w:val="24"/>
          <w:szCs w:val="24"/>
          <w:lang w:eastAsia="fr-FR"/>
        </w:rPr>
        <w:br/>
      </w:r>
      <w:r w:rsidRPr="003C34C5">
        <w:rPr>
          <w:rFonts w:ascii="Times New Roman" w:eastAsia="Times New Roman" w:hAnsi="Times New Roman" w:cs="Times New Roman"/>
          <w:b/>
          <w:bCs/>
          <w:sz w:val="24"/>
          <w:szCs w:val="24"/>
          <w:lang w:eastAsia="fr-FR"/>
        </w:rPr>
        <w:t>Anonymat des copies :</w:t>
      </w:r>
    </w:p>
    <w:p w14:paraId="01541764" w14:textId="3392BCA9"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xml:space="preserve">Afin de respecter l'anonymat  lors de la notation par le jury, le dossier sera composé de </w:t>
      </w:r>
      <w:r w:rsidRPr="003C34C5">
        <w:rPr>
          <w:rFonts w:ascii="Times New Roman" w:eastAsia="Times New Roman" w:hAnsi="Times New Roman" w:cs="Times New Roman"/>
          <w:b/>
          <w:bCs/>
          <w:sz w:val="24"/>
          <w:szCs w:val="24"/>
          <w:lang w:eastAsia="fr-FR"/>
        </w:rPr>
        <w:t>deux fichiers distincts : </w:t>
      </w:r>
    </w:p>
    <w:p w14:paraId="1211F7DA" w14:textId="77777777"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 xml:space="preserve">- </w:t>
      </w:r>
      <w:r w:rsidRPr="003C34C5">
        <w:rPr>
          <w:rFonts w:ascii="Times New Roman" w:eastAsia="Times New Roman" w:hAnsi="Times New Roman" w:cs="Times New Roman"/>
          <w:sz w:val="24"/>
          <w:szCs w:val="24"/>
          <w:lang w:eastAsia="fr-FR"/>
        </w:rPr>
        <w:t xml:space="preserve">l'un (1) constituant la </w:t>
      </w:r>
      <w:r w:rsidRPr="003C34C5">
        <w:rPr>
          <w:rFonts w:ascii="Times New Roman" w:eastAsia="Times New Roman" w:hAnsi="Times New Roman" w:cs="Times New Roman"/>
          <w:b/>
          <w:bCs/>
          <w:sz w:val="24"/>
          <w:szCs w:val="24"/>
          <w:lang w:eastAsia="fr-FR"/>
        </w:rPr>
        <w:t>page de garde</w:t>
      </w:r>
      <w:r w:rsidRPr="003C34C5">
        <w:rPr>
          <w:rFonts w:ascii="Times New Roman" w:eastAsia="Times New Roman" w:hAnsi="Times New Roman" w:cs="Times New Roman"/>
          <w:sz w:val="24"/>
          <w:szCs w:val="24"/>
          <w:lang w:eastAsia="fr-FR"/>
        </w:rPr>
        <w:t xml:space="preserve">, comportant un </w:t>
      </w:r>
      <w:r w:rsidRPr="003C34C5">
        <w:rPr>
          <w:rFonts w:ascii="Times New Roman" w:eastAsia="Times New Roman" w:hAnsi="Times New Roman" w:cs="Times New Roman"/>
          <w:b/>
          <w:bCs/>
          <w:sz w:val="24"/>
          <w:szCs w:val="24"/>
          <w:lang w:eastAsia="fr-FR"/>
        </w:rPr>
        <w:t>mot de passe personnalisé</w:t>
      </w:r>
      <w:r w:rsidRPr="003C34C5">
        <w:rPr>
          <w:rFonts w:ascii="Times New Roman" w:eastAsia="Times New Roman" w:hAnsi="Times New Roman" w:cs="Times New Roman"/>
          <w:sz w:val="24"/>
          <w:szCs w:val="24"/>
          <w:lang w:eastAsia="fr-FR"/>
        </w:rPr>
        <w:t xml:space="preserve"> de 5 signes alpha-numériques ainsi que le titre de l'essai, le nom du ou des auteurs, la dénomination de l'Etablissement, son lieu d'implantation et son logo.  </w:t>
      </w:r>
    </w:p>
    <w:p w14:paraId="565E133A" w14:textId="77777777"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xml:space="preserve">- l'autre (2) constitué uniquement du </w:t>
      </w:r>
      <w:r w:rsidRPr="003C34C5">
        <w:rPr>
          <w:rFonts w:ascii="Times New Roman" w:eastAsia="Times New Roman" w:hAnsi="Times New Roman" w:cs="Times New Roman"/>
          <w:b/>
          <w:bCs/>
          <w:sz w:val="24"/>
          <w:szCs w:val="24"/>
          <w:lang w:eastAsia="fr-FR"/>
        </w:rPr>
        <w:t>texte de l'essai</w:t>
      </w:r>
      <w:r w:rsidRPr="003C34C5">
        <w:rPr>
          <w:rFonts w:ascii="Times New Roman" w:eastAsia="Times New Roman" w:hAnsi="Times New Roman" w:cs="Times New Roman"/>
          <w:sz w:val="24"/>
          <w:szCs w:val="24"/>
          <w:lang w:eastAsia="fr-FR"/>
        </w:rPr>
        <w:t xml:space="preserve"> en lui-même et comportant sur la </w:t>
      </w:r>
      <w:r w:rsidRPr="003C34C5">
        <w:rPr>
          <w:rFonts w:ascii="Times New Roman" w:eastAsia="Times New Roman" w:hAnsi="Times New Roman" w:cs="Times New Roman"/>
          <w:b/>
          <w:bCs/>
          <w:sz w:val="24"/>
          <w:szCs w:val="24"/>
          <w:lang w:eastAsia="fr-FR"/>
        </w:rPr>
        <w:t>première page</w:t>
      </w:r>
      <w:r w:rsidRPr="003C34C5">
        <w:rPr>
          <w:rFonts w:ascii="Times New Roman" w:eastAsia="Times New Roman" w:hAnsi="Times New Roman" w:cs="Times New Roman"/>
          <w:sz w:val="24"/>
          <w:szCs w:val="24"/>
          <w:lang w:eastAsia="fr-FR"/>
        </w:rPr>
        <w:t xml:space="preserve"> le titre de l'essai et le </w:t>
      </w:r>
      <w:r w:rsidRPr="003C34C5">
        <w:rPr>
          <w:rFonts w:ascii="Times New Roman" w:eastAsia="Times New Roman" w:hAnsi="Times New Roman" w:cs="Times New Roman"/>
          <w:b/>
          <w:bCs/>
          <w:sz w:val="24"/>
          <w:szCs w:val="24"/>
          <w:lang w:eastAsia="fr-FR"/>
        </w:rPr>
        <w:t>même mot de passe</w:t>
      </w:r>
      <w:r w:rsidRPr="003C34C5">
        <w:rPr>
          <w:rFonts w:ascii="Times New Roman" w:eastAsia="Times New Roman" w:hAnsi="Times New Roman" w:cs="Times New Roman"/>
          <w:sz w:val="24"/>
          <w:szCs w:val="24"/>
          <w:lang w:eastAsia="fr-FR"/>
        </w:rPr>
        <w:t xml:space="preserve"> pour l'identification postérieure à la notation par le jury, à l'exclusion de tout autre information ou élément de décoration.  </w:t>
      </w:r>
    </w:p>
    <w:p w14:paraId="721483C7"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Dans le même esprit, aucune information ne devra figurer dans le texte de l'essai permettant  d'identifier son ou ses auteurs et/ou leur Etablissement.</w:t>
      </w:r>
      <w:r w:rsidRPr="003C34C5">
        <w:rPr>
          <w:rFonts w:ascii="Times New Roman" w:eastAsia="Times New Roman" w:hAnsi="Times New Roman" w:cs="Times New Roman"/>
          <w:sz w:val="24"/>
          <w:szCs w:val="24"/>
          <w:lang w:eastAsia="fr-FR"/>
        </w:rPr>
        <w:t xml:space="preserve"> </w:t>
      </w:r>
      <w:r w:rsidRPr="003C34C5">
        <w:rPr>
          <w:rFonts w:ascii="Times New Roman" w:eastAsia="Times New Roman" w:hAnsi="Times New Roman" w:cs="Times New Roman"/>
          <w:b/>
          <w:bCs/>
          <w:sz w:val="24"/>
          <w:szCs w:val="24"/>
          <w:lang w:eastAsia="fr-FR"/>
        </w:rPr>
        <w:t> </w:t>
      </w:r>
      <w:r w:rsidRPr="003C34C5">
        <w:rPr>
          <w:rFonts w:ascii="Times New Roman" w:eastAsia="Times New Roman" w:hAnsi="Times New Roman" w:cs="Times New Roman"/>
          <w:sz w:val="24"/>
          <w:szCs w:val="24"/>
          <w:lang w:eastAsia="fr-FR"/>
        </w:rPr>
        <w:t xml:space="preserve"> </w:t>
      </w:r>
    </w:p>
    <w:p w14:paraId="18105A70"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lastRenderedPageBreak/>
        <w:t> </w:t>
      </w:r>
      <w:r w:rsidRPr="003C34C5">
        <w:rPr>
          <w:rFonts w:ascii="Times New Roman" w:eastAsia="Times New Roman" w:hAnsi="Times New Roman" w:cs="Times New Roman"/>
          <w:b/>
          <w:bCs/>
          <w:noProof/>
          <w:sz w:val="24"/>
          <w:szCs w:val="24"/>
          <w:lang w:eastAsia="fr-FR"/>
        </w:rPr>
        <w:drawing>
          <wp:inline distT="0" distB="0" distL="0" distR="0" wp14:anchorId="73570925" wp14:editId="4C9214E0">
            <wp:extent cx="6195060" cy="2247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060" cy="2247900"/>
                    </a:xfrm>
                    <a:prstGeom prst="rect">
                      <a:avLst/>
                    </a:prstGeom>
                    <a:noFill/>
                    <a:ln>
                      <a:noFill/>
                    </a:ln>
                  </pic:spPr>
                </pic:pic>
              </a:graphicData>
            </a:graphic>
          </wp:inline>
        </w:drawing>
      </w:r>
    </w:p>
    <w:p w14:paraId="466A38F4" w14:textId="77777777" w:rsidR="003C34C5" w:rsidRPr="003C34C5" w:rsidRDefault="003C34C5" w:rsidP="003C34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Présentation de l'essai :</w:t>
      </w:r>
      <w:r w:rsidRPr="003C34C5">
        <w:rPr>
          <w:rFonts w:ascii="Times New Roman" w:eastAsia="Times New Roman" w:hAnsi="Times New Roman" w:cs="Times New Roman"/>
          <w:b/>
          <w:bCs/>
          <w:sz w:val="24"/>
          <w:szCs w:val="24"/>
          <w:lang w:eastAsia="fr-FR"/>
        </w:rPr>
        <w:br/>
      </w:r>
      <w:r w:rsidRPr="003C34C5">
        <w:rPr>
          <w:rFonts w:ascii="Times New Roman" w:eastAsia="Times New Roman" w:hAnsi="Times New Roman" w:cs="Times New Roman"/>
          <w:sz w:val="24"/>
          <w:szCs w:val="24"/>
          <w:lang w:eastAsia="fr-FR"/>
        </w:rPr>
        <w:t xml:space="preserve">En plus de la page anonyme du titre, le texte de l'essai comportera : </w:t>
      </w:r>
    </w:p>
    <w:p w14:paraId="7417C04E"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 xml:space="preserve">- une page de présentation </w:t>
      </w:r>
      <w:r w:rsidRPr="003C34C5">
        <w:rPr>
          <w:rFonts w:ascii="Times New Roman" w:eastAsia="Times New Roman" w:hAnsi="Times New Roman" w:cs="Times New Roman"/>
          <w:sz w:val="24"/>
          <w:szCs w:val="24"/>
          <w:lang w:eastAsia="fr-FR"/>
        </w:rPr>
        <w:t>résumant la démarche, structurée comme suit :</w:t>
      </w:r>
      <w:r w:rsidRPr="003C34C5">
        <w:rPr>
          <w:rFonts w:ascii="Times New Roman" w:eastAsia="Times New Roman" w:hAnsi="Times New Roman" w:cs="Times New Roman"/>
          <w:sz w:val="24"/>
          <w:szCs w:val="24"/>
          <w:lang w:eastAsia="fr-FR"/>
        </w:rPr>
        <w:br/>
        <w:t>- un paragraphe exposant l'angle d'approche du sujet, le point de vue adopté, les objectifs  de la démonstration,</w:t>
      </w:r>
      <w:r w:rsidRPr="003C34C5">
        <w:rPr>
          <w:rFonts w:ascii="Times New Roman" w:eastAsia="Times New Roman" w:hAnsi="Times New Roman" w:cs="Times New Roman"/>
          <w:b/>
          <w:bCs/>
          <w:sz w:val="24"/>
          <w:szCs w:val="24"/>
          <w:lang w:eastAsia="fr-FR"/>
        </w:rPr>
        <w:br/>
        <w:t xml:space="preserve">- un court résumé </w:t>
      </w:r>
      <w:r w:rsidRPr="003C34C5">
        <w:rPr>
          <w:rFonts w:ascii="Times New Roman" w:eastAsia="Times New Roman" w:hAnsi="Times New Roman" w:cs="Times New Roman"/>
          <w:sz w:val="24"/>
          <w:szCs w:val="24"/>
          <w:lang w:eastAsia="fr-FR"/>
        </w:rPr>
        <w:t>d'un tiers de page maximum du contenu de l'essai,</w:t>
      </w:r>
      <w:r w:rsidRPr="003C34C5">
        <w:rPr>
          <w:rFonts w:ascii="Times New Roman" w:eastAsia="Times New Roman" w:hAnsi="Times New Roman" w:cs="Times New Roman"/>
          <w:sz w:val="24"/>
          <w:szCs w:val="24"/>
          <w:lang w:eastAsia="fr-FR"/>
        </w:rPr>
        <w:br/>
      </w:r>
      <w:r w:rsidRPr="003C34C5">
        <w:rPr>
          <w:rFonts w:ascii="Times New Roman" w:eastAsia="Times New Roman" w:hAnsi="Times New Roman" w:cs="Times New Roman"/>
          <w:b/>
          <w:bCs/>
          <w:sz w:val="24"/>
          <w:szCs w:val="24"/>
          <w:lang w:eastAsia="fr-FR"/>
        </w:rPr>
        <w:t xml:space="preserve">- la liste des références bibliographiques et numériques </w:t>
      </w:r>
      <w:r w:rsidRPr="003C34C5">
        <w:rPr>
          <w:rFonts w:ascii="Times New Roman" w:eastAsia="Times New Roman" w:hAnsi="Times New Roman" w:cs="Times New Roman"/>
          <w:b/>
          <w:bCs/>
          <w:sz w:val="24"/>
          <w:szCs w:val="24"/>
          <w:lang w:eastAsia="fr-FR"/>
        </w:rPr>
        <w:br/>
      </w:r>
      <w:r w:rsidRPr="003C34C5">
        <w:rPr>
          <w:rFonts w:ascii="Times New Roman" w:eastAsia="Times New Roman" w:hAnsi="Times New Roman" w:cs="Times New Roman"/>
          <w:sz w:val="24"/>
          <w:szCs w:val="24"/>
          <w:lang w:eastAsia="fr-FR"/>
        </w:rPr>
        <w:t xml:space="preserve">(auteurs, ouvrages, articles de presse, multimédia). </w:t>
      </w:r>
    </w:p>
    <w:p w14:paraId="4E395E1B"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 le texte de l'essai proprement dit.</w:t>
      </w:r>
      <w:r w:rsidRPr="003C34C5">
        <w:rPr>
          <w:rFonts w:ascii="Times New Roman" w:eastAsia="Times New Roman" w:hAnsi="Times New Roman" w:cs="Times New Roman"/>
          <w:sz w:val="24"/>
          <w:szCs w:val="24"/>
          <w:lang w:eastAsia="fr-FR"/>
        </w:rPr>
        <w:br/>
        <w:t xml:space="preserve">L'ensemble (page de présentation et texte de l'essai) ne devra pas dépasser 20 000 signes maximum, espaces non compris. Police Arial 11. </w:t>
      </w:r>
    </w:p>
    <w:p w14:paraId="09DC0FB3"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CRITERES DE NOTATION :</w:t>
      </w:r>
      <w:r w:rsidRPr="003C34C5">
        <w:rPr>
          <w:rFonts w:ascii="Times New Roman" w:eastAsia="Times New Roman" w:hAnsi="Times New Roman" w:cs="Times New Roman"/>
          <w:sz w:val="24"/>
          <w:szCs w:val="24"/>
          <w:lang w:eastAsia="fr-FR"/>
        </w:rPr>
        <w:br/>
        <w:t xml:space="preserve">L'appréciation du jury se fera sur le fond et sur la forme de l'essai.  </w:t>
      </w:r>
    </w:p>
    <w:p w14:paraId="180412B8"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 Sur le fond :</w:t>
      </w:r>
    </w:p>
    <w:p w14:paraId="6C0EF745" w14:textId="5AF846DA" w:rsid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 pertinence, intérêt, actualité, originalité du thème choisi  - angle d'approche et point de vue adopté (positionnement éthique vis-à-vis du thème traité),  - impact de la réflexion sur les conduites professionnelles, en termes d'intérêt éthique sur les plans économique,  sociétal et environnemental.</w:t>
      </w:r>
    </w:p>
    <w:p w14:paraId="5A52E9FE" w14:textId="2AB13A1B"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br/>
        <w:t>  - pertinence, richesse, intérêt et originalités des sources bibliographiques et numériques.</w:t>
      </w:r>
    </w:p>
    <w:p w14:paraId="229106E2"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 Sur la forme :</w:t>
      </w:r>
    </w:p>
    <w:p w14:paraId="15E47AD6" w14:textId="794910B2" w:rsid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 présentation de l'essai : respect de la forme (page de garde, page de présentation, format du texte, respect des normes typographiques (nombre de caractères et police),  - pertinence et originalité du titre.</w:t>
      </w:r>
    </w:p>
    <w:p w14:paraId="39E7964E" w14:textId="15310DA0"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br/>
        <w:t xml:space="preserve">  - qualités rédactionnelles : aisance de l'expression, structuration du texte, aération, sous-titres, équilibre entre la théorie et la pratique, orthographe. </w:t>
      </w:r>
    </w:p>
    <w:p w14:paraId="7944338D"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ENVOI DE L'ESSAI AU JURY</w:t>
      </w:r>
    </w:p>
    <w:p w14:paraId="047E10CC" w14:textId="72FA0DEC" w:rsidR="003C34C5" w:rsidRPr="003C34C5" w:rsidRDefault="003C34C5" w:rsidP="003C34C5">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highlight w:val="yellow"/>
          <w:lang w:eastAsia="fr-FR"/>
        </w:rPr>
        <w:lastRenderedPageBreak/>
        <w:t xml:space="preserve">Assorti de la fiche </w:t>
      </w:r>
      <w:hyperlink r:id="rId12" w:tgtFrame="_blank" w:history="1">
        <w:r w:rsidRPr="003C34C5">
          <w:rPr>
            <w:rFonts w:ascii="Times New Roman" w:eastAsia="Times New Roman" w:hAnsi="Times New Roman" w:cs="Times New Roman"/>
            <w:color w:val="0000FF"/>
            <w:sz w:val="24"/>
            <w:szCs w:val="24"/>
            <w:highlight w:val="yellow"/>
            <w:u w:val="single"/>
            <w:lang w:eastAsia="fr-FR"/>
          </w:rPr>
          <w:t>Inscription du candidat</w:t>
        </w:r>
      </w:hyperlink>
      <w:r w:rsidRPr="003C34C5">
        <w:rPr>
          <w:rFonts w:ascii="Times New Roman" w:eastAsia="Times New Roman" w:hAnsi="Times New Roman" w:cs="Times New Roman"/>
          <w:sz w:val="24"/>
          <w:szCs w:val="24"/>
          <w:highlight w:val="yellow"/>
          <w:lang w:eastAsia="fr-FR"/>
        </w:rPr>
        <w:t xml:space="preserve">, l'essai sera à transmettre dans les délais requis - </w:t>
      </w:r>
      <w:hyperlink r:id="rId13" w:history="1">
        <w:r w:rsidRPr="003C34C5">
          <w:rPr>
            <w:rFonts w:ascii="Times New Roman" w:eastAsia="Times New Roman" w:hAnsi="Times New Roman" w:cs="Times New Roman"/>
            <w:color w:val="0000FF"/>
            <w:sz w:val="24"/>
            <w:szCs w:val="24"/>
            <w:highlight w:val="yellow"/>
            <w:u w:val="single"/>
            <w:lang w:eastAsia="fr-FR"/>
          </w:rPr>
          <w:t xml:space="preserve">Planning </w:t>
        </w:r>
      </w:hyperlink>
      <w:r w:rsidRPr="003C34C5">
        <w:rPr>
          <w:rFonts w:ascii="Times New Roman" w:eastAsia="Times New Roman" w:hAnsi="Times New Roman" w:cs="Times New Roman"/>
          <w:sz w:val="24"/>
          <w:szCs w:val="24"/>
          <w:highlight w:val="yellow"/>
          <w:lang w:eastAsia="fr-FR"/>
        </w:rPr>
        <w:t xml:space="preserve">- au Correspondant de l'Etablissement qui le transmettra lui-même par le Net au </w:t>
      </w:r>
      <w:hyperlink r:id="rId14" w:history="1">
        <w:r w:rsidRPr="003C34C5">
          <w:rPr>
            <w:rFonts w:ascii="Times New Roman" w:eastAsia="Times New Roman" w:hAnsi="Times New Roman" w:cs="Times New Roman"/>
            <w:color w:val="0000FF"/>
            <w:sz w:val="24"/>
            <w:szCs w:val="24"/>
            <w:highlight w:val="yellow"/>
            <w:u w:val="single"/>
            <w:lang w:eastAsia="fr-FR"/>
          </w:rPr>
          <w:t>Coordonnateur régional</w:t>
        </w:r>
      </w:hyperlink>
      <w:r w:rsidRPr="003C34C5">
        <w:rPr>
          <w:rFonts w:ascii="Times New Roman" w:eastAsia="Times New Roman" w:hAnsi="Times New Roman" w:cs="Times New Roman"/>
          <w:sz w:val="24"/>
          <w:szCs w:val="24"/>
          <w:highlight w:val="yellow"/>
          <w:lang w:eastAsia="fr-FR"/>
        </w:rPr>
        <w:t xml:space="preserve"> du Rotary concerné.</w:t>
      </w:r>
      <w:r w:rsidRPr="003C34C5">
        <w:rPr>
          <w:rFonts w:ascii="Times New Roman" w:eastAsia="Times New Roman" w:hAnsi="Times New Roman" w:cs="Times New Roman"/>
          <w:sz w:val="24"/>
          <w:szCs w:val="24"/>
          <w:lang w:eastAsia="fr-FR"/>
        </w:rPr>
        <w:t xml:space="preserve"> </w:t>
      </w:r>
    </w:p>
    <w:p w14:paraId="1CC03481" w14:textId="77777777" w:rsidR="0093480F" w:rsidRDefault="0093480F" w:rsidP="00EA5D8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63C05D85" w14:textId="2EA2205C" w:rsidR="00EA5D8C" w:rsidRPr="00EA5D8C" w:rsidRDefault="00EA5D8C" w:rsidP="00EA5D8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A5D8C">
        <w:rPr>
          <w:rFonts w:ascii="Times New Roman" w:eastAsia="Times New Roman" w:hAnsi="Times New Roman" w:cs="Times New Roman"/>
          <w:b/>
          <w:bCs/>
          <w:sz w:val="36"/>
          <w:szCs w:val="36"/>
          <w:lang w:eastAsia="fr-FR"/>
        </w:rPr>
        <w:t xml:space="preserve">PLANNING à l'usage des Etablissements inscrits au Concours </w:t>
      </w:r>
    </w:p>
    <w:p w14:paraId="65D0A529" w14:textId="77777777" w:rsidR="00EA5D8C" w:rsidRPr="00EA5D8C" w:rsidRDefault="00EA5D8C" w:rsidP="00EA5D8C">
      <w:pPr>
        <w:spacing w:before="100" w:beforeAutospacing="1" w:after="100" w:afterAutospacing="1"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Les différentes phases listées ci-après ne sont données qu'à titre indicatif.</w:t>
      </w:r>
      <w:r w:rsidRPr="00EA5D8C">
        <w:rPr>
          <w:rFonts w:ascii="Times New Roman" w:eastAsia="Times New Roman" w:hAnsi="Times New Roman" w:cs="Times New Roman"/>
          <w:b/>
          <w:bCs/>
          <w:sz w:val="24"/>
          <w:szCs w:val="24"/>
          <w:lang w:eastAsia="fr-FR"/>
        </w:rPr>
        <w:br/>
        <w:t>Le cas échéant, celles-ci seront à déterminer de façon plus précise</w:t>
      </w:r>
      <w:r w:rsidRPr="00EA5D8C">
        <w:rPr>
          <w:rFonts w:ascii="Times New Roman" w:eastAsia="Times New Roman" w:hAnsi="Times New Roman" w:cs="Times New Roman"/>
          <w:b/>
          <w:bCs/>
          <w:sz w:val="24"/>
          <w:szCs w:val="24"/>
          <w:lang w:eastAsia="fr-FR"/>
        </w:rPr>
        <w:br/>
        <w:t>entre l’Établissement et le Coordonnateur régional du Rotary.</w:t>
      </w:r>
    </w:p>
    <w:tbl>
      <w:tblPr>
        <w:tblW w:w="0" w:type="auto"/>
        <w:jc w:val="center"/>
        <w:tblCellMar>
          <w:top w:w="120" w:type="dxa"/>
          <w:left w:w="120" w:type="dxa"/>
          <w:bottom w:w="120" w:type="dxa"/>
          <w:right w:w="120" w:type="dxa"/>
        </w:tblCellMar>
        <w:tblLook w:val="04A0" w:firstRow="1" w:lastRow="0" w:firstColumn="1" w:lastColumn="0" w:noHBand="0" w:noVBand="1"/>
      </w:tblPr>
      <w:tblGrid>
        <w:gridCol w:w="7627"/>
        <w:gridCol w:w="3272"/>
      </w:tblGrid>
      <w:tr w:rsidR="00EA5D8C" w:rsidRPr="00EA5D8C" w14:paraId="3936F785"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5CFAAD"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Désignation d'un Correspondant interne chargé des relations avec le Coordonnateur régional du Rotary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97E16"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Dès le début de l'année universitaire</w:t>
            </w:r>
          </w:p>
        </w:tc>
      </w:tr>
      <w:tr w:rsidR="00EA5D8C" w:rsidRPr="00EA5D8C" w14:paraId="3B8E1E64"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C287E1"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Envoi de la fiche "Inscription de l'Etablissement" au Coordonnateur régional du Rotary et à la Coordination nationale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37F0F" w14:textId="58E01B3E"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 xml:space="preserve">Avant fin Décembre </w:t>
            </w:r>
            <w:r w:rsidR="0090025E">
              <w:rPr>
                <w:rFonts w:ascii="Times New Roman" w:eastAsia="Times New Roman" w:hAnsi="Times New Roman" w:cs="Times New Roman"/>
                <w:sz w:val="24"/>
                <w:szCs w:val="24"/>
                <w:lang w:eastAsia="fr-FR"/>
              </w:rPr>
              <w:t>N-1</w:t>
            </w:r>
          </w:p>
        </w:tc>
      </w:tr>
      <w:tr w:rsidR="00EA5D8C" w:rsidRPr="00EA5D8C" w14:paraId="241B3825"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30C828"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Sensibilisation des étudiants à l'intérêt du concours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B7A9A"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Pendant le premier trimestre de l'année universitaire</w:t>
            </w:r>
          </w:p>
        </w:tc>
      </w:tr>
      <w:tr w:rsidR="00EA5D8C" w:rsidRPr="00EA5D8C" w14:paraId="02CD8DD9"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45A0E2"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Réalisation des essais par les candidats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9D5D7" w14:textId="716D140C"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 xml:space="preserve">Janvier - février </w:t>
            </w:r>
            <w:r w:rsidR="0090025E">
              <w:rPr>
                <w:rFonts w:ascii="Times New Roman" w:eastAsia="Times New Roman" w:hAnsi="Times New Roman" w:cs="Times New Roman"/>
                <w:sz w:val="24"/>
                <w:szCs w:val="24"/>
                <w:lang w:eastAsia="fr-FR"/>
              </w:rPr>
              <w:t>N</w:t>
            </w:r>
          </w:p>
        </w:tc>
      </w:tr>
      <w:tr w:rsidR="00EA5D8C" w:rsidRPr="00EA5D8C" w14:paraId="1B781A20"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C77129"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Sélection éventuelle des essais par l'Etablissement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CF5A2" w14:textId="1822D74B"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 xml:space="preserve">Avant le 28 février </w:t>
            </w:r>
            <w:r w:rsidR="0090025E">
              <w:rPr>
                <w:rFonts w:ascii="Times New Roman" w:eastAsia="Times New Roman" w:hAnsi="Times New Roman" w:cs="Times New Roman"/>
                <w:sz w:val="24"/>
                <w:szCs w:val="24"/>
                <w:lang w:eastAsia="fr-FR"/>
              </w:rPr>
              <w:t>N</w:t>
            </w:r>
          </w:p>
        </w:tc>
      </w:tr>
      <w:tr w:rsidR="00EA5D8C" w:rsidRPr="00EA5D8C" w14:paraId="7D9F8793"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8F0208"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Envoi des essais par mail au Coordonnateur régional du Rotary, en tenant compte des spécificités précisées par la fiche "Réalisation de l'essai - Modalités pratiques",</w:t>
            </w:r>
            <w:r w:rsidRPr="00EA5D8C">
              <w:rPr>
                <w:rFonts w:ascii="Times New Roman" w:eastAsia="Times New Roman" w:hAnsi="Times New Roman" w:cs="Times New Roman"/>
                <w:sz w:val="24"/>
                <w:szCs w:val="24"/>
                <w:lang w:eastAsia="fr-FR"/>
              </w:rPr>
              <w:br/>
              <w:t>et accompagnés de la fiche "Inscription candidat"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DE6E4" w14:textId="1642C1DD"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 xml:space="preserve">Le 28 février </w:t>
            </w:r>
            <w:r w:rsidR="0090025E">
              <w:rPr>
                <w:rFonts w:ascii="Times New Roman" w:eastAsia="Times New Roman" w:hAnsi="Times New Roman" w:cs="Times New Roman"/>
                <w:b/>
                <w:bCs/>
                <w:sz w:val="24"/>
                <w:szCs w:val="24"/>
                <w:lang w:eastAsia="fr-FR"/>
              </w:rPr>
              <w:t xml:space="preserve">N </w:t>
            </w:r>
            <w:r w:rsidRPr="00EA5D8C">
              <w:rPr>
                <w:rFonts w:ascii="Times New Roman" w:eastAsia="Times New Roman" w:hAnsi="Times New Roman" w:cs="Times New Roman"/>
                <w:b/>
                <w:bCs/>
                <w:sz w:val="24"/>
                <w:szCs w:val="24"/>
                <w:lang w:eastAsia="fr-FR"/>
              </w:rPr>
              <w:t>au plus tard</w:t>
            </w:r>
          </w:p>
        </w:tc>
      </w:tr>
      <w:tr w:rsidR="00EA5D8C" w:rsidRPr="00EA5D8C" w14:paraId="73B912BE"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210EEE" w14:textId="77777777"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sz w:val="24"/>
                <w:szCs w:val="24"/>
                <w:highlight w:val="yellow"/>
                <w:lang w:eastAsia="fr-FR"/>
              </w:rPr>
              <w:t>Réunion du jury régional du Rotary</w:t>
            </w:r>
            <w:r w:rsidRPr="00EA5D8C">
              <w:rPr>
                <w:rFonts w:ascii="Times New Roman" w:eastAsia="Times New Roman" w:hAnsi="Times New Roman" w:cs="Times New Roman"/>
                <w:sz w:val="24"/>
                <w:szCs w:val="24"/>
                <w:highlight w:val="yellow"/>
                <w:lang w:eastAsia="fr-FR"/>
              </w:rPr>
              <w:br/>
              <w:t>et sélection du lauréat régional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6BC78" w14:textId="4B1806E3"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sz w:val="24"/>
                <w:szCs w:val="24"/>
                <w:highlight w:val="yellow"/>
                <w:lang w:eastAsia="fr-FR"/>
              </w:rPr>
              <w:t>Deuxième quinzaine de mars</w:t>
            </w:r>
            <w:r w:rsidR="0090025E">
              <w:rPr>
                <w:rFonts w:ascii="Times New Roman" w:eastAsia="Times New Roman" w:hAnsi="Times New Roman" w:cs="Times New Roman"/>
                <w:sz w:val="24"/>
                <w:szCs w:val="24"/>
                <w:highlight w:val="yellow"/>
                <w:lang w:eastAsia="fr-FR"/>
              </w:rPr>
              <w:t xml:space="preserve"> N</w:t>
            </w:r>
            <w:r w:rsidRPr="00EA5D8C">
              <w:rPr>
                <w:rFonts w:ascii="Times New Roman" w:eastAsia="Times New Roman" w:hAnsi="Times New Roman" w:cs="Times New Roman"/>
                <w:sz w:val="24"/>
                <w:szCs w:val="24"/>
                <w:highlight w:val="yellow"/>
                <w:lang w:eastAsia="fr-FR"/>
              </w:rPr>
              <w:t xml:space="preserve"> </w:t>
            </w:r>
          </w:p>
        </w:tc>
      </w:tr>
      <w:tr w:rsidR="00EA5D8C" w:rsidRPr="00EA5D8C" w14:paraId="76FEF2C4"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110A59" w14:textId="77777777"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b/>
                <w:bCs/>
                <w:sz w:val="24"/>
                <w:szCs w:val="24"/>
                <w:highlight w:val="yellow"/>
                <w:lang w:eastAsia="fr-FR"/>
              </w:rPr>
              <w:t>Remise du prix régional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6AD9C" w14:textId="77777777"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sz w:val="24"/>
                <w:szCs w:val="24"/>
                <w:highlight w:val="yellow"/>
                <w:lang w:eastAsia="fr-FR"/>
              </w:rPr>
              <w:t>Date de la cérémonie à déterminer par le District du Rotary</w:t>
            </w:r>
          </w:p>
        </w:tc>
      </w:tr>
      <w:tr w:rsidR="00EA5D8C" w:rsidRPr="00EA5D8C" w14:paraId="081DEC6D"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B432C7"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Envoi des essais au Jury National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CD395" w14:textId="5773789C"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 xml:space="preserve">Première quinzaine d'avril </w:t>
            </w:r>
            <w:r w:rsidR="0090025E">
              <w:rPr>
                <w:rFonts w:ascii="Times New Roman" w:eastAsia="Times New Roman" w:hAnsi="Times New Roman" w:cs="Times New Roman"/>
                <w:b/>
                <w:bCs/>
                <w:sz w:val="24"/>
                <w:szCs w:val="24"/>
                <w:lang w:eastAsia="fr-FR"/>
              </w:rPr>
              <w:t>N</w:t>
            </w:r>
          </w:p>
        </w:tc>
      </w:tr>
      <w:tr w:rsidR="00EA5D8C" w:rsidRPr="00EA5D8C" w14:paraId="7DDA340E"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03B748"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Remise du Prix national et des autres distinctions à Paris sous le Haut Patronage de la Commission nationale française pour l'UNESCO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B535F" w14:textId="0B9E6ACA"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Mai</w:t>
            </w:r>
            <w:r w:rsidR="0090025E">
              <w:rPr>
                <w:rFonts w:ascii="Times New Roman" w:eastAsia="Times New Roman" w:hAnsi="Times New Roman" w:cs="Times New Roman"/>
                <w:b/>
                <w:bCs/>
                <w:sz w:val="24"/>
                <w:szCs w:val="24"/>
                <w:lang w:eastAsia="fr-FR"/>
              </w:rPr>
              <w:t xml:space="preserve"> N</w:t>
            </w:r>
            <w:r w:rsidRPr="00EA5D8C">
              <w:rPr>
                <w:rFonts w:ascii="Times New Roman" w:eastAsia="Times New Roman" w:hAnsi="Times New Roman" w:cs="Times New Roman"/>
                <w:b/>
                <w:bCs/>
                <w:sz w:val="24"/>
                <w:szCs w:val="24"/>
                <w:lang w:eastAsia="fr-FR"/>
              </w:rPr>
              <w:t xml:space="preserve"> </w:t>
            </w:r>
          </w:p>
        </w:tc>
      </w:tr>
    </w:tbl>
    <w:p w14:paraId="56AB2B8F" w14:textId="77777777" w:rsidR="00EA5D8C" w:rsidRDefault="00EA5D8C"/>
    <w:sectPr w:rsidR="00EA5D8C" w:rsidSect="003C34C5">
      <w:headerReference w:type="even" r:id="rId15"/>
      <w:headerReference w:type="default" r:id="rId16"/>
      <w:footerReference w:type="even" r:id="rId17"/>
      <w:footerReference w:type="default" r:id="rId18"/>
      <w:headerReference w:type="first" r:id="rId19"/>
      <w:footerReference w:type="first" r:id="rId20"/>
      <w:pgSz w:w="11906" w:h="16838"/>
      <w:pgMar w:top="1417" w:right="424"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70E6" w14:textId="77777777" w:rsidR="00663F81" w:rsidRDefault="00663F81" w:rsidP="00663F81">
      <w:pPr>
        <w:spacing w:after="0" w:line="240" w:lineRule="auto"/>
      </w:pPr>
      <w:r>
        <w:separator/>
      </w:r>
    </w:p>
  </w:endnote>
  <w:endnote w:type="continuationSeparator" w:id="0">
    <w:p w14:paraId="7590A303" w14:textId="77777777" w:rsidR="00663F81" w:rsidRDefault="00663F81" w:rsidP="0066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A1F1" w14:textId="77777777" w:rsidR="00663F81" w:rsidRDefault="00663F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D3E2" w14:textId="05264506" w:rsidR="00663F81" w:rsidRDefault="00663F81" w:rsidP="00663F81">
    <w:pPr>
      <w:pStyle w:val="Pieddepage"/>
      <w:jc w:val="center"/>
    </w:pPr>
    <w:r>
      <w:rPr>
        <w:noProof/>
        <w:color w:val="4472C4" w:themeColor="accent1"/>
      </w:rPr>
      <mc:AlternateContent>
        <mc:Choice Requires="wps">
          <w:drawing>
            <wp:anchor distT="0" distB="0" distL="114300" distR="114300" simplePos="0" relativeHeight="251659264" behindDoc="0" locked="0" layoutInCell="1" allowOverlap="1" wp14:anchorId="7DDC9BC1" wp14:editId="1350284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D1C40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4472C4" w:themeColor="accent1"/>
        <w:sz w:val="20"/>
        <w:szCs w:val="20"/>
      </w:rPr>
      <w:t xml:space="preserve">p.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C19" w14:textId="77777777" w:rsidR="00663F81" w:rsidRDefault="00663F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4CC4" w14:textId="77777777" w:rsidR="00663F81" w:rsidRDefault="00663F81" w:rsidP="00663F81">
      <w:pPr>
        <w:spacing w:after="0" w:line="240" w:lineRule="auto"/>
      </w:pPr>
      <w:r>
        <w:separator/>
      </w:r>
    </w:p>
  </w:footnote>
  <w:footnote w:type="continuationSeparator" w:id="0">
    <w:p w14:paraId="62B3A43A" w14:textId="77777777" w:rsidR="00663F81" w:rsidRDefault="00663F81" w:rsidP="0066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1A90" w14:textId="77777777" w:rsidR="00663F81" w:rsidRDefault="00663F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F328" w14:textId="77777777" w:rsidR="00663F81" w:rsidRDefault="00663F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8C6E" w14:textId="77777777" w:rsidR="00663F81" w:rsidRDefault="00663F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5ED4"/>
    <w:multiLevelType w:val="multilevel"/>
    <w:tmpl w:val="506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41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AE"/>
    <w:rsid w:val="00316573"/>
    <w:rsid w:val="003C34C5"/>
    <w:rsid w:val="00663F81"/>
    <w:rsid w:val="0090025E"/>
    <w:rsid w:val="0093480F"/>
    <w:rsid w:val="00A56204"/>
    <w:rsid w:val="00D40CAE"/>
    <w:rsid w:val="00EA5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01F7A"/>
  <w15:chartTrackingRefBased/>
  <w15:docId w15:val="{8E084312-B756-4FCA-9C69-17BCDFAD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F81"/>
    <w:pPr>
      <w:tabs>
        <w:tab w:val="center" w:pos="4536"/>
        <w:tab w:val="right" w:pos="9072"/>
      </w:tabs>
      <w:spacing w:after="0" w:line="240" w:lineRule="auto"/>
    </w:pPr>
  </w:style>
  <w:style w:type="character" w:customStyle="1" w:styleId="En-tteCar">
    <w:name w:val="En-tête Car"/>
    <w:basedOn w:val="Policepardfaut"/>
    <w:link w:val="En-tte"/>
    <w:uiPriority w:val="99"/>
    <w:rsid w:val="00663F81"/>
  </w:style>
  <w:style w:type="paragraph" w:styleId="Pieddepage">
    <w:name w:val="footer"/>
    <w:basedOn w:val="Normal"/>
    <w:link w:val="PieddepageCar"/>
    <w:uiPriority w:val="99"/>
    <w:unhideWhenUsed/>
    <w:rsid w:val="00663F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309">
      <w:bodyDiv w:val="1"/>
      <w:marLeft w:val="0"/>
      <w:marRight w:val="0"/>
      <w:marTop w:val="0"/>
      <w:marBottom w:val="0"/>
      <w:divBdr>
        <w:top w:val="none" w:sz="0" w:space="0" w:color="auto"/>
        <w:left w:val="none" w:sz="0" w:space="0" w:color="auto"/>
        <w:bottom w:val="none" w:sz="0" w:space="0" w:color="auto"/>
        <w:right w:val="none" w:sz="0" w:space="0" w:color="auto"/>
      </w:divBdr>
      <w:divsChild>
        <w:div w:id="835340743">
          <w:marLeft w:val="0"/>
          <w:marRight w:val="0"/>
          <w:marTop w:val="0"/>
          <w:marBottom w:val="0"/>
          <w:divBdr>
            <w:top w:val="none" w:sz="0" w:space="0" w:color="auto"/>
            <w:left w:val="none" w:sz="0" w:space="0" w:color="auto"/>
            <w:bottom w:val="none" w:sz="0" w:space="0" w:color="auto"/>
            <w:right w:val="none" w:sz="0" w:space="0" w:color="auto"/>
          </w:divBdr>
          <w:divsChild>
            <w:div w:id="15437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4241">
      <w:bodyDiv w:val="1"/>
      <w:marLeft w:val="0"/>
      <w:marRight w:val="0"/>
      <w:marTop w:val="0"/>
      <w:marBottom w:val="0"/>
      <w:divBdr>
        <w:top w:val="none" w:sz="0" w:space="0" w:color="auto"/>
        <w:left w:val="none" w:sz="0" w:space="0" w:color="auto"/>
        <w:bottom w:val="none" w:sz="0" w:space="0" w:color="auto"/>
        <w:right w:val="none" w:sz="0" w:space="0" w:color="auto"/>
      </w:divBdr>
      <w:divsChild>
        <w:div w:id="1308706318">
          <w:marLeft w:val="0"/>
          <w:marRight w:val="0"/>
          <w:marTop w:val="0"/>
          <w:marBottom w:val="0"/>
          <w:divBdr>
            <w:top w:val="none" w:sz="0" w:space="0" w:color="auto"/>
            <w:left w:val="none" w:sz="0" w:space="0" w:color="auto"/>
            <w:bottom w:val="none" w:sz="0" w:space="0" w:color="auto"/>
            <w:right w:val="none" w:sz="0" w:space="0" w:color="auto"/>
          </w:divBdr>
          <w:divsChild>
            <w:div w:id="1183057492">
              <w:marLeft w:val="0"/>
              <w:marRight w:val="0"/>
              <w:marTop w:val="0"/>
              <w:marBottom w:val="0"/>
              <w:divBdr>
                <w:top w:val="none" w:sz="0" w:space="0" w:color="auto"/>
                <w:left w:val="none" w:sz="0" w:space="0" w:color="auto"/>
                <w:bottom w:val="none" w:sz="0" w:space="0" w:color="auto"/>
                <w:right w:val="none" w:sz="0" w:space="0" w:color="auto"/>
              </w:divBdr>
              <w:divsChild>
                <w:div w:id="2287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8185">
      <w:bodyDiv w:val="1"/>
      <w:marLeft w:val="0"/>
      <w:marRight w:val="0"/>
      <w:marTop w:val="0"/>
      <w:marBottom w:val="0"/>
      <w:divBdr>
        <w:top w:val="none" w:sz="0" w:space="0" w:color="auto"/>
        <w:left w:val="none" w:sz="0" w:space="0" w:color="auto"/>
        <w:bottom w:val="none" w:sz="0" w:space="0" w:color="auto"/>
        <w:right w:val="none" w:sz="0" w:space="0" w:color="auto"/>
      </w:divBdr>
      <w:divsChild>
        <w:div w:id="934364841">
          <w:marLeft w:val="0"/>
          <w:marRight w:val="0"/>
          <w:marTop w:val="0"/>
          <w:marBottom w:val="0"/>
          <w:divBdr>
            <w:top w:val="none" w:sz="0" w:space="0" w:color="auto"/>
            <w:left w:val="none" w:sz="0" w:space="0" w:color="auto"/>
            <w:bottom w:val="none" w:sz="0" w:space="0" w:color="auto"/>
            <w:right w:val="none" w:sz="0" w:space="0" w:color="auto"/>
          </w:divBdr>
          <w:divsChild>
            <w:div w:id="13775747">
              <w:marLeft w:val="0"/>
              <w:marRight w:val="0"/>
              <w:marTop w:val="0"/>
              <w:marBottom w:val="0"/>
              <w:divBdr>
                <w:top w:val="none" w:sz="0" w:space="0" w:color="auto"/>
                <w:left w:val="none" w:sz="0" w:space="0" w:color="auto"/>
                <w:bottom w:val="none" w:sz="0" w:space="0" w:color="auto"/>
                <w:right w:val="none" w:sz="0" w:space="0" w:color="auto"/>
              </w:divBdr>
              <w:divsChild>
                <w:div w:id="13194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cours.ethique.rotary-cge.org/LeConcours/Planning.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cours.ethique.rotary-cge.org/LeConcours/InscriptiondesEtablissements.aspx" TargetMode="External"/><Relationship Id="rId12" Type="http://schemas.openxmlformats.org/officeDocument/2006/relationships/hyperlink" Target="https://concours.ethique.rotary-cge.org/Portals/0/Documents/2016/CONCOURS%20ETHIQUE%202016-FICHE%20INSCRIPTION%20CANDIDA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ncours.ethique.rotary-cge.org/Quisommesnous/Lescoordonnateursr&#233;gionaux.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oncours.ethique.rotary-cge.org/Documents.aspx" TargetMode="External"/><Relationship Id="rId14" Type="http://schemas.openxmlformats.org/officeDocument/2006/relationships/hyperlink" Target="https://concours.ethique.rotary-cge.org/Quisommesnous/Lescoordonnateursr&#233;gionaux.aspx"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1222</Words>
  <Characters>6727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2020-06-10T09:38:00Z</cp:lastPrinted>
  <dcterms:created xsi:type="dcterms:W3CDTF">2022-09-17T15:44:00Z</dcterms:created>
  <dcterms:modified xsi:type="dcterms:W3CDTF">2022-10-13T13:42:00Z</dcterms:modified>
</cp:coreProperties>
</file>