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3C87" w14:textId="73EC174B" w:rsidR="002C6DB1" w:rsidRPr="00073CE4" w:rsidRDefault="002C6DB1" w:rsidP="00854FEB">
      <w:pPr>
        <w:jc w:val="center"/>
        <w:rPr>
          <w:rFonts w:ascii="Arial" w:hAnsi="Arial" w:cs="Arial"/>
          <w:b/>
          <w:bCs/>
          <w:color w:val="17458F"/>
          <w:sz w:val="28"/>
          <w:szCs w:val="28"/>
        </w:rPr>
      </w:pPr>
      <w:r w:rsidRPr="00073CE4">
        <w:rPr>
          <w:rFonts w:ascii="Arial" w:hAnsi="Arial" w:cs="Arial"/>
          <w:b/>
          <w:bCs/>
          <w:color w:val="17458F"/>
          <w:sz w:val="28"/>
          <w:szCs w:val="28"/>
        </w:rPr>
        <w:t>OBJET : Subventions de District 202</w:t>
      </w:r>
      <w:r w:rsidR="00012E26">
        <w:rPr>
          <w:rFonts w:ascii="Arial" w:hAnsi="Arial" w:cs="Arial"/>
          <w:b/>
          <w:bCs/>
          <w:color w:val="17458F"/>
          <w:sz w:val="28"/>
          <w:szCs w:val="28"/>
        </w:rPr>
        <w:t>5</w:t>
      </w:r>
      <w:r w:rsidRPr="00073CE4">
        <w:rPr>
          <w:rFonts w:ascii="Arial" w:hAnsi="Arial" w:cs="Arial"/>
          <w:b/>
          <w:bCs/>
          <w:color w:val="17458F"/>
          <w:sz w:val="28"/>
          <w:szCs w:val="28"/>
        </w:rPr>
        <w:t>/202</w:t>
      </w:r>
      <w:r w:rsidR="00012E26">
        <w:rPr>
          <w:rFonts w:ascii="Arial" w:hAnsi="Arial" w:cs="Arial"/>
          <w:b/>
          <w:bCs/>
          <w:color w:val="17458F"/>
          <w:sz w:val="28"/>
          <w:szCs w:val="28"/>
        </w:rPr>
        <w:t>6</w:t>
      </w:r>
    </w:p>
    <w:p w14:paraId="2A89F41A" w14:textId="77777777" w:rsidR="00073CE4" w:rsidRPr="00073CE4" w:rsidRDefault="00073CE4" w:rsidP="002C6DB1">
      <w:pPr>
        <w:rPr>
          <w:rFonts w:ascii="Arial" w:hAnsi="Arial" w:cs="Arial"/>
          <w:b/>
          <w:bCs/>
          <w:color w:val="17458F"/>
          <w:sz w:val="24"/>
          <w:szCs w:val="24"/>
        </w:rPr>
      </w:pPr>
    </w:p>
    <w:p w14:paraId="77FEBBDB" w14:textId="37AAE96C" w:rsidR="002C6DB1" w:rsidRPr="006D226C" w:rsidRDefault="002C6DB1" w:rsidP="00073CE4">
      <w:pPr>
        <w:jc w:val="both"/>
        <w:rPr>
          <w:rFonts w:ascii="Arial" w:hAnsi="Arial" w:cs="Arial"/>
          <w:b/>
          <w:bCs/>
          <w:color w:val="17458F"/>
          <w:sz w:val="24"/>
          <w:szCs w:val="24"/>
        </w:rPr>
      </w:pPr>
      <w:r w:rsidRPr="006D226C">
        <w:rPr>
          <w:rFonts w:ascii="Arial" w:hAnsi="Arial" w:cs="Arial"/>
          <w:b/>
          <w:bCs/>
          <w:color w:val="17458F"/>
          <w:sz w:val="24"/>
          <w:szCs w:val="24"/>
        </w:rPr>
        <w:t>La commission de District de notre Fondation Rotary a établi, à l’attention des clubs, les critères d’éligibilité suivants concernant l’attribution des subventions de District</w:t>
      </w:r>
      <w:r w:rsidR="00073CE4" w:rsidRPr="006D226C">
        <w:rPr>
          <w:rFonts w:ascii="Arial" w:hAnsi="Arial" w:cs="Arial"/>
          <w:b/>
          <w:bCs/>
          <w:color w:val="17458F"/>
          <w:sz w:val="24"/>
          <w:szCs w:val="24"/>
        </w:rPr>
        <w:t> :</w:t>
      </w:r>
    </w:p>
    <w:p w14:paraId="0279AB7C" w14:textId="77777777" w:rsidR="002C6DB1" w:rsidRPr="00073CE4" w:rsidRDefault="002C6DB1" w:rsidP="00073CE4">
      <w:pPr>
        <w:jc w:val="both"/>
        <w:rPr>
          <w:rFonts w:ascii="Arial" w:hAnsi="Arial" w:cs="Arial"/>
          <w:color w:val="17458F"/>
          <w:sz w:val="24"/>
          <w:szCs w:val="24"/>
        </w:rPr>
      </w:pPr>
    </w:p>
    <w:p w14:paraId="10B46F52" w14:textId="2E87DA13"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1.</w:t>
      </w:r>
      <w:r w:rsidR="00DE3F24">
        <w:rPr>
          <w:rFonts w:ascii="Arial" w:hAnsi="Arial" w:cs="Arial"/>
          <w:color w:val="17458F"/>
          <w:sz w:val="24"/>
          <w:szCs w:val="24"/>
        </w:rPr>
        <w:t xml:space="preserve"> </w:t>
      </w:r>
      <w:r w:rsidRPr="0039283B">
        <w:rPr>
          <w:rFonts w:ascii="Arial" w:hAnsi="Arial" w:cs="Arial"/>
          <w:b/>
          <w:bCs/>
          <w:color w:val="F7A81B"/>
          <w:sz w:val="24"/>
          <w:szCs w:val="24"/>
        </w:rPr>
        <w:t>Le club doit avoir signé le protocole d’accord</w:t>
      </w:r>
      <w:r w:rsidRPr="0039283B">
        <w:rPr>
          <w:rFonts w:ascii="Arial" w:hAnsi="Arial" w:cs="Arial"/>
          <w:color w:val="F7A81B"/>
          <w:sz w:val="24"/>
          <w:szCs w:val="24"/>
        </w:rPr>
        <w:t xml:space="preserve"> </w:t>
      </w:r>
      <w:r w:rsidRPr="00073CE4">
        <w:rPr>
          <w:rFonts w:ascii="Arial" w:hAnsi="Arial" w:cs="Arial"/>
          <w:color w:val="17458F"/>
          <w:sz w:val="24"/>
          <w:szCs w:val="24"/>
        </w:rPr>
        <w:t xml:space="preserve">avec le District 1510 et de ce fait être certifié. </w:t>
      </w:r>
    </w:p>
    <w:p w14:paraId="4B7CDEB7" w14:textId="1ACCE65C"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2.</w:t>
      </w:r>
      <w:r w:rsidR="00DE3F24">
        <w:rPr>
          <w:rFonts w:ascii="Arial" w:hAnsi="Arial" w:cs="Arial"/>
          <w:color w:val="17458F"/>
          <w:sz w:val="24"/>
          <w:szCs w:val="24"/>
        </w:rPr>
        <w:t xml:space="preserve"> </w:t>
      </w:r>
      <w:r w:rsidRPr="0039283B">
        <w:rPr>
          <w:rFonts w:ascii="Arial" w:hAnsi="Arial" w:cs="Arial"/>
          <w:b/>
          <w:bCs/>
          <w:color w:val="F7A81B"/>
          <w:sz w:val="24"/>
          <w:szCs w:val="24"/>
        </w:rPr>
        <w:t xml:space="preserve">La date limite de dépôt des dossiers est fixée au </w:t>
      </w:r>
      <w:r w:rsidR="00F17C60">
        <w:rPr>
          <w:rFonts w:ascii="Arial" w:hAnsi="Arial" w:cs="Arial"/>
          <w:b/>
          <w:bCs/>
          <w:color w:val="F7A81B"/>
          <w:sz w:val="24"/>
          <w:szCs w:val="24"/>
        </w:rPr>
        <w:t>9/11</w:t>
      </w:r>
      <w:r w:rsidRPr="0039283B">
        <w:rPr>
          <w:rFonts w:ascii="Arial" w:hAnsi="Arial" w:cs="Arial"/>
          <w:b/>
          <w:bCs/>
          <w:color w:val="F7A81B"/>
          <w:sz w:val="24"/>
          <w:szCs w:val="24"/>
        </w:rPr>
        <w:t>/202</w:t>
      </w:r>
      <w:r w:rsidR="00012E26">
        <w:rPr>
          <w:rFonts w:ascii="Arial" w:hAnsi="Arial" w:cs="Arial"/>
          <w:b/>
          <w:bCs/>
          <w:color w:val="F7A81B"/>
          <w:sz w:val="24"/>
          <w:szCs w:val="24"/>
        </w:rPr>
        <w:t>5</w:t>
      </w:r>
      <w:r w:rsidRPr="00073CE4">
        <w:rPr>
          <w:rFonts w:ascii="Arial" w:hAnsi="Arial" w:cs="Arial"/>
          <w:color w:val="17458F"/>
          <w:sz w:val="24"/>
          <w:szCs w:val="24"/>
        </w:rPr>
        <w:t xml:space="preserve">. La commission d’attribution des Subventions de District </w:t>
      </w:r>
      <w:r w:rsidRPr="00744528">
        <w:rPr>
          <w:rFonts w:ascii="Arial" w:hAnsi="Arial" w:cs="Arial"/>
          <w:color w:val="17458F"/>
          <w:sz w:val="24"/>
          <w:szCs w:val="24"/>
        </w:rPr>
        <w:t>est fixée</w:t>
      </w:r>
      <w:r w:rsidRPr="00073CE4">
        <w:rPr>
          <w:rFonts w:ascii="Arial" w:hAnsi="Arial" w:cs="Arial"/>
          <w:color w:val="17458F"/>
          <w:sz w:val="24"/>
          <w:szCs w:val="24"/>
        </w:rPr>
        <w:t xml:space="preserve"> au </w:t>
      </w:r>
      <w:r w:rsidR="00744528">
        <w:rPr>
          <w:rFonts w:ascii="Arial" w:hAnsi="Arial" w:cs="Arial"/>
          <w:color w:val="002060"/>
          <w:sz w:val="24"/>
          <w:szCs w:val="24"/>
        </w:rPr>
        <w:t>29/11</w:t>
      </w:r>
      <w:r w:rsidR="00012E26" w:rsidRPr="00F17C60">
        <w:rPr>
          <w:rFonts w:ascii="Arial" w:hAnsi="Arial" w:cs="Arial"/>
          <w:color w:val="002060"/>
          <w:sz w:val="24"/>
          <w:szCs w:val="24"/>
        </w:rPr>
        <w:t>/2025</w:t>
      </w:r>
      <w:r w:rsidRPr="00073CE4">
        <w:rPr>
          <w:rFonts w:ascii="Arial" w:hAnsi="Arial" w:cs="Arial"/>
          <w:color w:val="17458F"/>
          <w:sz w:val="24"/>
          <w:szCs w:val="24"/>
        </w:rPr>
        <w:t xml:space="preserve">, l’après-midi de l’AGO. </w:t>
      </w:r>
    </w:p>
    <w:p w14:paraId="1078FE9B" w14:textId="24178E79"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3.</w:t>
      </w:r>
      <w:r w:rsidR="00DE3F24">
        <w:rPr>
          <w:rFonts w:ascii="Arial" w:hAnsi="Arial" w:cs="Arial"/>
          <w:color w:val="17458F"/>
          <w:sz w:val="24"/>
          <w:szCs w:val="24"/>
        </w:rPr>
        <w:t xml:space="preserve"> </w:t>
      </w:r>
      <w:r w:rsidRPr="0039283B">
        <w:rPr>
          <w:rFonts w:ascii="Arial" w:hAnsi="Arial" w:cs="Arial"/>
          <w:b/>
          <w:bCs/>
          <w:color w:val="F7A81B"/>
          <w:sz w:val="24"/>
          <w:szCs w:val="24"/>
        </w:rPr>
        <w:t>Un dossier complet</w:t>
      </w:r>
      <w:r w:rsidRPr="0039283B">
        <w:rPr>
          <w:rFonts w:ascii="Arial" w:hAnsi="Arial" w:cs="Arial"/>
          <w:color w:val="F7A81B"/>
          <w:sz w:val="24"/>
          <w:szCs w:val="24"/>
        </w:rPr>
        <w:t xml:space="preserve"> </w:t>
      </w:r>
      <w:r w:rsidRPr="00073CE4">
        <w:rPr>
          <w:rFonts w:ascii="Arial" w:hAnsi="Arial" w:cs="Arial"/>
          <w:color w:val="17458F"/>
          <w:sz w:val="24"/>
          <w:szCs w:val="24"/>
        </w:rPr>
        <w:t>comporte la fiche spécifique (avec un budget bien défini) + le document de présentation de l’action sur feuille à en-tête du club (1 page maxi) datée et signée du Président de club + les factures pro-forma et/ou devis.</w:t>
      </w:r>
    </w:p>
    <w:p w14:paraId="0CCC37E9" w14:textId="4EA30185"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4.</w:t>
      </w:r>
      <w:r w:rsidR="00DE3F24">
        <w:rPr>
          <w:rFonts w:ascii="Arial" w:hAnsi="Arial" w:cs="Arial"/>
          <w:color w:val="17458F"/>
          <w:sz w:val="24"/>
          <w:szCs w:val="24"/>
        </w:rPr>
        <w:t xml:space="preserve"> </w:t>
      </w:r>
      <w:r w:rsidRPr="0039283B">
        <w:rPr>
          <w:rFonts w:ascii="Arial" w:hAnsi="Arial" w:cs="Arial"/>
          <w:b/>
          <w:bCs/>
          <w:color w:val="F7A81B"/>
          <w:sz w:val="24"/>
          <w:szCs w:val="24"/>
        </w:rPr>
        <w:t>Une seule subvention par club et par an sera accordée</w:t>
      </w:r>
      <w:r w:rsidRPr="00073CE4">
        <w:rPr>
          <w:rFonts w:ascii="Arial" w:hAnsi="Arial" w:cs="Arial"/>
          <w:b/>
          <w:bCs/>
          <w:color w:val="17458F"/>
          <w:sz w:val="24"/>
          <w:szCs w:val="24"/>
        </w:rPr>
        <w:t>.</w:t>
      </w:r>
      <w:r w:rsidRPr="00073CE4">
        <w:rPr>
          <w:rFonts w:ascii="Arial" w:hAnsi="Arial" w:cs="Arial"/>
          <w:color w:val="17458F"/>
          <w:sz w:val="24"/>
          <w:szCs w:val="24"/>
        </w:rPr>
        <w:t xml:space="preserve"> Si un club veut présenter plusieurs demandes, la commission d’attribution se réserve le choix définitif.</w:t>
      </w:r>
    </w:p>
    <w:p w14:paraId="11899095" w14:textId="27D7678B"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5.</w:t>
      </w:r>
      <w:r w:rsidR="00DE3F24">
        <w:rPr>
          <w:rFonts w:ascii="Arial" w:hAnsi="Arial" w:cs="Arial"/>
          <w:color w:val="17458F"/>
          <w:sz w:val="24"/>
          <w:szCs w:val="24"/>
        </w:rPr>
        <w:t xml:space="preserve"> </w:t>
      </w:r>
      <w:r w:rsidRPr="00073CE4">
        <w:rPr>
          <w:rFonts w:ascii="Arial" w:hAnsi="Arial" w:cs="Arial"/>
          <w:color w:val="17458F"/>
          <w:sz w:val="24"/>
          <w:szCs w:val="24"/>
        </w:rPr>
        <w:t>Dans le cas où le club aurait déjà bénéficié d’une subvention de District ou d’une Subvention Mondiale, le rapport final concernant ces subventions devra être rendu.</w:t>
      </w:r>
    </w:p>
    <w:p w14:paraId="657C5AAD" w14:textId="1A07DB73"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6.</w:t>
      </w:r>
      <w:r w:rsidR="00DE3F24">
        <w:rPr>
          <w:rFonts w:ascii="Arial" w:hAnsi="Arial" w:cs="Arial"/>
          <w:color w:val="17458F"/>
          <w:sz w:val="24"/>
          <w:szCs w:val="24"/>
        </w:rPr>
        <w:t xml:space="preserve"> </w:t>
      </w:r>
      <w:r w:rsidRPr="0039283B">
        <w:rPr>
          <w:rFonts w:ascii="Arial" w:hAnsi="Arial" w:cs="Arial"/>
          <w:b/>
          <w:bCs/>
          <w:color w:val="F7A81B"/>
          <w:sz w:val="24"/>
          <w:szCs w:val="24"/>
        </w:rPr>
        <w:t xml:space="preserve">La subvention demandée ne peut jamais être supérieure à 5 000 € </w:t>
      </w:r>
      <w:r w:rsidRPr="00073CE4">
        <w:rPr>
          <w:rFonts w:ascii="Arial" w:hAnsi="Arial" w:cs="Arial"/>
          <w:color w:val="17458F"/>
          <w:sz w:val="24"/>
          <w:szCs w:val="24"/>
        </w:rPr>
        <w:t>par année rotarienne, de même, elle ne peut être supérieure aux fonds apportés par le club demandeur pour l’action concernée.</w:t>
      </w:r>
    </w:p>
    <w:p w14:paraId="6EAF81AD" w14:textId="090AECA0"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7.</w:t>
      </w:r>
      <w:r w:rsidR="00DE3F24">
        <w:rPr>
          <w:rFonts w:ascii="Arial" w:hAnsi="Arial" w:cs="Arial"/>
          <w:color w:val="17458F"/>
          <w:sz w:val="24"/>
          <w:szCs w:val="24"/>
        </w:rPr>
        <w:t xml:space="preserve"> </w:t>
      </w:r>
      <w:r w:rsidRPr="00073CE4">
        <w:rPr>
          <w:rFonts w:ascii="Arial" w:hAnsi="Arial" w:cs="Arial"/>
          <w:color w:val="17458F"/>
          <w:sz w:val="24"/>
          <w:szCs w:val="24"/>
        </w:rPr>
        <w:t>L’action proposée doit être irréprochable et recueillir l’avis de la majorité des membres du club.</w:t>
      </w:r>
    </w:p>
    <w:p w14:paraId="5E0EBA17" w14:textId="25C07875"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8.</w:t>
      </w:r>
      <w:r w:rsidR="00DE3F24">
        <w:rPr>
          <w:rFonts w:ascii="Arial" w:hAnsi="Arial" w:cs="Arial"/>
          <w:color w:val="17458F"/>
          <w:sz w:val="24"/>
          <w:szCs w:val="24"/>
        </w:rPr>
        <w:t xml:space="preserve"> </w:t>
      </w:r>
      <w:r w:rsidRPr="006D226C">
        <w:rPr>
          <w:rFonts w:ascii="Arial" w:hAnsi="Arial" w:cs="Arial"/>
          <w:b/>
          <w:bCs/>
          <w:color w:val="F7A81B"/>
          <w:sz w:val="24"/>
          <w:szCs w:val="24"/>
        </w:rPr>
        <w:t>Le club doit être le maître d’œuvre de</w:t>
      </w:r>
      <w:r w:rsidRPr="006D226C">
        <w:rPr>
          <w:rFonts w:ascii="Arial" w:hAnsi="Arial" w:cs="Arial"/>
          <w:color w:val="F7A81B"/>
          <w:sz w:val="24"/>
          <w:szCs w:val="24"/>
        </w:rPr>
        <w:t xml:space="preserve"> </w:t>
      </w:r>
      <w:r w:rsidRPr="006D226C">
        <w:rPr>
          <w:rFonts w:ascii="Arial" w:hAnsi="Arial" w:cs="Arial"/>
          <w:b/>
          <w:bCs/>
          <w:color w:val="F7A81B"/>
          <w:sz w:val="24"/>
          <w:szCs w:val="24"/>
        </w:rPr>
        <w:t>cette action</w:t>
      </w:r>
      <w:r w:rsidRPr="006D226C">
        <w:rPr>
          <w:rFonts w:ascii="Arial" w:hAnsi="Arial" w:cs="Arial"/>
          <w:color w:val="F7A81B"/>
          <w:sz w:val="24"/>
          <w:szCs w:val="24"/>
        </w:rPr>
        <w:t xml:space="preserve"> </w:t>
      </w:r>
      <w:r w:rsidRPr="00073CE4">
        <w:rPr>
          <w:rFonts w:ascii="Arial" w:hAnsi="Arial" w:cs="Arial"/>
          <w:color w:val="17458F"/>
          <w:sz w:val="24"/>
          <w:szCs w:val="24"/>
        </w:rPr>
        <w:t>qui ne peut être ni la remise d’un chèque de fonctionnement à une association, ni rémunérer du personnel, ni financer des constructions, ni financer l’action d’un partenaire du club.</w:t>
      </w:r>
    </w:p>
    <w:p w14:paraId="7605E216" w14:textId="396C2CEA"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9.</w:t>
      </w:r>
      <w:r w:rsidR="00DE3F24">
        <w:rPr>
          <w:rFonts w:ascii="Arial" w:hAnsi="Arial" w:cs="Arial"/>
          <w:color w:val="17458F"/>
          <w:sz w:val="24"/>
          <w:szCs w:val="24"/>
        </w:rPr>
        <w:t xml:space="preserve"> </w:t>
      </w:r>
      <w:r w:rsidRPr="006D226C">
        <w:rPr>
          <w:rFonts w:ascii="Arial" w:hAnsi="Arial" w:cs="Arial"/>
          <w:b/>
          <w:bCs/>
          <w:color w:val="F7A81B"/>
          <w:sz w:val="24"/>
          <w:szCs w:val="24"/>
        </w:rPr>
        <w:t>Le club doit assurer la promotion de l’action</w:t>
      </w:r>
      <w:r w:rsidRPr="006D226C">
        <w:rPr>
          <w:rFonts w:ascii="Arial" w:hAnsi="Arial" w:cs="Arial"/>
          <w:color w:val="F7A81B"/>
          <w:sz w:val="24"/>
          <w:szCs w:val="24"/>
        </w:rPr>
        <w:t xml:space="preserve"> </w:t>
      </w:r>
      <w:r w:rsidRPr="00073CE4">
        <w:rPr>
          <w:rFonts w:ascii="Arial" w:hAnsi="Arial" w:cs="Arial"/>
          <w:color w:val="17458F"/>
          <w:sz w:val="24"/>
          <w:szCs w:val="24"/>
        </w:rPr>
        <w:t>: remise officielle, organisation d’une manifestation …, communication auprès des médias externes, de la revue « Le Rotarien » et du District 1510.</w:t>
      </w:r>
    </w:p>
    <w:p w14:paraId="5ABF6F1C" w14:textId="77777777" w:rsidR="002C6DB1" w:rsidRPr="00073CE4" w:rsidRDefault="002C6DB1" w:rsidP="00073CE4">
      <w:pPr>
        <w:jc w:val="both"/>
        <w:rPr>
          <w:rFonts w:ascii="Arial" w:hAnsi="Arial" w:cs="Arial"/>
          <w:color w:val="17458F"/>
          <w:sz w:val="24"/>
          <w:szCs w:val="24"/>
        </w:rPr>
      </w:pPr>
    </w:p>
    <w:p w14:paraId="609DACDC" w14:textId="77777777"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Parmi les dossiers éligibles, si la commission d’attribution doit faire un choix, elle tiendra compte des éléments suivants :</w:t>
      </w:r>
    </w:p>
    <w:p w14:paraId="63575893" w14:textId="77777777" w:rsidR="002C6DB1" w:rsidRDefault="002C6DB1" w:rsidP="00073CE4">
      <w:pPr>
        <w:jc w:val="both"/>
        <w:rPr>
          <w:rFonts w:ascii="Arial" w:hAnsi="Arial" w:cs="Arial"/>
          <w:color w:val="17458F"/>
          <w:sz w:val="24"/>
          <w:szCs w:val="24"/>
        </w:rPr>
      </w:pPr>
      <w:r w:rsidRPr="00073CE4">
        <w:rPr>
          <w:rFonts w:ascii="Arial" w:hAnsi="Arial" w:cs="Arial"/>
          <w:color w:val="17458F"/>
          <w:sz w:val="24"/>
          <w:szCs w:val="24"/>
        </w:rPr>
        <w:t xml:space="preserve">La subvention de District, pour une action de club, n’est pas un droit. En effet, les sommes disponibles pour ces subventions sont fonction des versements faits par les clubs du District 3 ans auparavant (système SHARE). Pour soutenir leurs actions, de nombreux clubs sollicitent des aides, ce dont on peut se féliciter, mais les fonds disponibles ne permettent pas de satisfaire toutes les demandes. </w:t>
      </w:r>
    </w:p>
    <w:p w14:paraId="7F394498" w14:textId="53096FCE" w:rsidR="00073CE4" w:rsidRDefault="00073CE4">
      <w:pPr>
        <w:rPr>
          <w:rFonts w:ascii="Arial" w:hAnsi="Arial" w:cs="Arial"/>
          <w:color w:val="17458F"/>
          <w:sz w:val="24"/>
          <w:szCs w:val="24"/>
        </w:rPr>
      </w:pPr>
      <w:r>
        <w:rPr>
          <w:rFonts w:ascii="Arial" w:hAnsi="Arial" w:cs="Arial"/>
          <w:color w:val="17458F"/>
          <w:sz w:val="24"/>
          <w:szCs w:val="24"/>
        </w:rPr>
        <w:br w:type="page"/>
      </w:r>
    </w:p>
    <w:p w14:paraId="28EDE5AE" w14:textId="77777777"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lastRenderedPageBreak/>
        <w:t>Si la commission d’attribution est confrontée à cette difficulté, elle orientera ses préférences en prenant en compte les éléments suivants :</w:t>
      </w:r>
    </w:p>
    <w:p w14:paraId="49911BBA" w14:textId="3C2C14A8" w:rsidR="002C6DB1" w:rsidRPr="00073CE4" w:rsidRDefault="002C6DB1" w:rsidP="00073CE4">
      <w:pPr>
        <w:pStyle w:val="Paragraphedeliste"/>
        <w:numPr>
          <w:ilvl w:val="0"/>
          <w:numId w:val="3"/>
        </w:numPr>
        <w:jc w:val="both"/>
        <w:rPr>
          <w:rFonts w:ascii="Arial" w:hAnsi="Arial" w:cs="Arial"/>
          <w:color w:val="17458F"/>
          <w:sz w:val="24"/>
          <w:szCs w:val="24"/>
        </w:rPr>
      </w:pPr>
      <w:r w:rsidRPr="00073CE4">
        <w:rPr>
          <w:rFonts w:ascii="Arial" w:hAnsi="Arial" w:cs="Arial"/>
          <w:color w:val="17458F"/>
          <w:sz w:val="24"/>
          <w:szCs w:val="24"/>
        </w:rPr>
        <w:t>Le concours, la collaboration, la participation de partenaires (autres Rotary Clubs, associations …) apportant leur contribution à l’action.</w:t>
      </w:r>
    </w:p>
    <w:p w14:paraId="1FF64392" w14:textId="6F12ADCB" w:rsidR="002C6DB1" w:rsidRPr="00073CE4" w:rsidRDefault="002C6DB1" w:rsidP="00073CE4">
      <w:pPr>
        <w:pStyle w:val="Paragraphedeliste"/>
        <w:numPr>
          <w:ilvl w:val="0"/>
          <w:numId w:val="3"/>
        </w:numPr>
        <w:jc w:val="both"/>
        <w:rPr>
          <w:rFonts w:ascii="Arial" w:hAnsi="Arial" w:cs="Arial"/>
          <w:color w:val="17458F"/>
          <w:sz w:val="24"/>
          <w:szCs w:val="24"/>
        </w:rPr>
      </w:pPr>
      <w:r w:rsidRPr="00073CE4">
        <w:rPr>
          <w:rFonts w:ascii="Arial" w:hAnsi="Arial" w:cs="Arial"/>
          <w:color w:val="17458F"/>
          <w:sz w:val="24"/>
          <w:szCs w:val="24"/>
        </w:rPr>
        <w:t>La date d’enregistrement des demandes.</w:t>
      </w:r>
    </w:p>
    <w:p w14:paraId="70E37C15" w14:textId="77777777" w:rsidR="002571CC" w:rsidRPr="002571CC" w:rsidRDefault="002C6DB1" w:rsidP="002571CC">
      <w:pPr>
        <w:pStyle w:val="Paragraphedeliste"/>
        <w:numPr>
          <w:ilvl w:val="0"/>
          <w:numId w:val="3"/>
        </w:numPr>
        <w:jc w:val="both"/>
        <w:rPr>
          <w:rFonts w:ascii="Arial" w:hAnsi="Arial" w:cs="Arial"/>
          <w:color w:val="17458F"/>
          <w:sz w:val="24"/>
          <w:szCs w:val="24"/>
        </w:rPr>
      </w:pPr>
      <w:r w:rsidRPr="00073CE4">
        <w:rPr>
          <w:rFonts w:ascii="Arial" w:hAnsi="Arial" w:cs="Arial"/>
          <w:color w:val="17458F"/>
          <w:sz w:val="24"/>
          <w:szCs w:val="24"/>
        </w:rPr>
        <w:t>Un regard plus bienveillant vers les Clubs qui n’ont pas bénéficié d’une subvention l’année précédente.</w:t>
      </w:r>
    </w:p>
    <w:p w14:paraId="621C36DA" w14:textId="77777777" w:rsidR="002571CC" w:rsidRPr="002571CC" w:rsidRDefault="002571CC" w:rsidP="002571CC">
      <w:pPr>
        <w:pStyle w:val="Paragraphedeliste"/>
        <w:numPr>
          <w:ilvl w:val="0"/>
          <w:numId w:val="3"/>
        </w:numPr>
        <w:jc w:val="both"/>
        <w:rPr>
          <w:rFonts w:ascii="Arial" w:hAnsi="Arial" w:cs="Arial"/>
          <w:color w:val="17458F"/>
          <w:sz w:val="24"/>
          <w:szCs w:val="24"/>
        </w:rPr>
      </w:pPr>
      <w:r w:rsidRPr="002571CC">
        <w:rPr>
          <w:rFonts w:ascii="Arial" w:hAnsi="Arial" w:cs="Arial"/>
          <w:color w:val="17458F"/>
          <w:sz w:val="24"/>
          <w:szCs w:val="24"/>
        </w:rPr>
        <w:t>La correspondance et la clarification identifiée pour une action concrète, innovante, soutenant la mission de notre Fondation dans le cadre des activités du Rotary.</w:t>
      </w:r>
    </w:p>
    <w:p w14:paraId="6F712188" w14:textId="77777777" w:rsidR="002571CC" w:rsidRPr="002571CC" w:rsidRDefault="002571CC" w:rsidP="002571CC">
      <w:pPr>
        <w:pStyle w:val="Paragraphedeliste"/>
        <w:numPr>
          <w:ilvl w:val="0"/>
          <w:numId w:val="3"/>
        </w:numPr>
        <w:jc w:val="both"/>
        <w:rPr>
          <w:rFonts w:ascii="Arial" w:hAnsi="Arial" w:cs="Arial"/>
          <w:color w:val="17458F"/>
          <w:sz w:val="24"/>
          <w:szCs w:val="24"/>
        </w:rPr>
      </w:pPr>
      <w:r w:rsidRPr="002571CC">
        <w:rPr>
          <w:rFonts w:ascii="Arial" w:hAnsi="Arial" w:cs="Arial"/>
          <w:color w:val="17458F"/>
          <w:sz w:val="24"/>
          <w:szCs w:val="24"/>
        </w:rPr>
        <w:t xml:space="preserve">Dans le cadre d’une action locale, l’impact généré dans la cité, susceptible de faire connaître et (ou) d’améliorer l’image du Rotary : les matériels livrés doivent être logotés. </w:t>
      </w:r>
    </w:p>
    <w:p w14:paraId="62206487" w14:textId="77777777" w:rsidR="002571CC" w:rsidRPr="002571CC" w:rsidRDefault="002571CC" w:rsidP="002571CC">
      <w:pPr>
        <w:pStyle w:val="Paragraphedeliste"/>
        <w:numPr>
          <w:ilvl w:val="0"/>
          <w:numId w:val="3"/>
        </w:numPr>
        <w:jc w:val="both"/>
        <w:rPr>
          <w:rFonts w:ascii="Arial" w:hAnsi="Arial" w:cs="Arial"/>
          <w:color w:val="17458F"/>
          <w:sz w:val="24"/>
          <w:szCs w:val="24"/>
        </w:rPr>
      </w:pPr>
      <w:r w:rsidRPr="002571CC">
        <w:rPr>
          <w:rFonts w:ascii="Arial" w:hAnsi="Arial" w:cs="Arial"/>
          <w:color w:val="17458F"/>
          <w:sz w:val="24"/>
          <w:szCs w:val="24"/>
        </w:rPr>
        <w:t>L’aptitude à renforcer les capacités de la collectivité à répondre aux besoins locaux.</w:t>
      </w:r>
    </w:p>
    <w:p w14:paraId="0FBD6E48" w14:textId="77777777" w:rsidR="002571CC" w:rsidRPr="002571CC" w:rsidRDefault="002571CC" w:rsidP="002571CC">
      <w:pPr>
        <w:pStyle w:val="Paragraphedeliste"/>
        <w:numPr>
          <w:ilvl w:val="0"/>
          <w:numId w:val="3"/>
        </w:numPr>
        <w:jc w:val="both"/>
        <w:rPr>
          <w:rFonts w:ascii="Arial" w:hAnsi="Arial" w:cs="Arial"/>
          <w:color w:val="17458F"/>
          <w:sz w:val="24"/>
          <w:szCs w:val="24"/>
        </w:rPr>
      </w:pPr>
      <w:r w:rsidRPr="002571CC">
        <w:rPr>
          <w:rFonts w:ascii="Arial" w:hAnsi="Arial" w:cs="Arial"/>
          <w:color w:val="17458F"/>
          <w:sz w:val="24"/>
          <w:szCs w:val="24"/>
        </w:rPr>
        <w:t>La qualité et la régularité du soutien apporté par le club à la Fondation.</w:t>
      </w:r>
    </w:p>
    <w:p w14:paraId="27AADD75" w14:textId="713C6E76" w:rsidR="002C6DB1" w:rsidRPr="002571CC" w:rsidRDefault="002C6DB1" w:rsidP="002571CC">
      <w:pPr>
        <w:ind w:left="360"/>
        <w:jc w:val="both"/>
        <w:rPr>
          <w:rFonts w:ascii="Arial" w:hAnsi="Arial" w:cs="Arial"/>
          <w:color w:val="17458F"/>
          <w:sz w:val="24"/>
          <w:szCs w:val="24"/>
        </w:rPr>
      </w:pPr>
    </w:p>
    <w:p w14:paraId="60FE98FC" w14:textId="77777777" w:rsidR="002C6DB1" w:rsidRPr="00073CE4" w:rsidRDefault="002C6DB1" w:rsidP="00073CE4">
      <w:pPr>
        <w:jc w:val="both"/>
        <w:rPr>
          <w:rFonts w:ascii="Arial" w:hAnsi="Arial" w:cs="Arial"/>
          <w:color w:val="17458F"/>
          <w:sz w:val="24"/>
          <w:szCs w:val="24"/>
        </w:rPr>
      </w:pPr>
      <w:r w:rsidRPr="00073CE4">
        <w:rPr>
          <w:rFonts w:ascii="Arial" w:hAnsi="Arial" w:cs="Arial"/>
          <w:color w:val="17458F"/>
          <w:sz w:val="24"/>
          <w:szCs w:val="24"/>
        </w:rPr>
        <w:t>Lorsque la commission d’attribution a avalisé le projet :</w:t>
      </w:r>
    </w:p>
    <w:p w14:paraId="078DB5C2" w14:textId="77777777" w:rsidR="002C6DB1" w:rsidRPr="00073CE4" w:rsidRDefault="002C6DB1" w:rsidP="0014067E">
      <w:pPr>
        <w:ind w:left="709" w:hanging="425"/>
        <w:jc w:val="both"/>
        <w:rPr>
          <w:rFonts w:ascii="Arial" w:hAnsi="Arial" w:cs="Arial"/>
          <w:color w:val="17458F"/>
          <w:sz w:val="24"/>
          <w:szCs w:val="24"/>
        </w:rPr>
      </w:pPr>
      <w:r w:rsidRPr="00073CE4">
        <w:rPr>
          <w:rFonts w:ascii="Arial" w:hAnsi="Arial" w:cs="Arial"/>
          <w:color w:val="17458F"/>
          <w:sz w:val="24"/>
          <w:szCs w:val="24"/>
        </w:rPr>
        <w:t>1.</w:t>
      </w:r>
      <w:r w:rsidRPr="00073CE4">
        <w:rPr>
          <w:rFonts w:ascii="Arial" w:hAnsi="Arial" w:cs="Arial"/>
          <w:color w:val="17458F"/>
          <w:sz w:val="24"/>
          <w:szCs w:val="24"/>
        </w:rPr>
        <w:tab/>
        <w:t>Le District attend l’accord de la Fondation pour validation (ne peuvent être financées que des actions approuvées avant leur mise en œuvre et portant un n° d’enregistrement).</w:t>
      </w:r>
    </w:p>
    <w:p w14:paraId="628292A4" w14:textId="77777777" w:rsidR="002C6DB1" w:rsidRPr="00073CE4" w:rsidRDefault="002C6DB1" w:rsidP="0014067E">
      <w:pPr>
        <w:ind w:left="709" w:hanging="425"/>
        <w:jc w:val="both"/>
        <w:rPr>
          <w:rFonts w:ascii="Arial" w:hAnsi="Arial" w:cs="Arial"/>
          <w:color w:val="17458F"/>
          <w:sz w:val="24"/>
          <w:szCs w:val="24"/>
        </w:rPr>
      </w:pPr>
      <w:r w:rsidRPr="00073CE4">
        <w:rPr>
          <w:rFonts w:ascii="Arial" w:hAnsi="Arial" w:cs="Arial"/>
          <w:color w:val="17458F"/>
          <w:sz w:val="24"/>
          <w:szCs w:val="24"/>
        </w:rPr>
        <w:t>2.</w:t>
      </w:r>
      <w:r w:rsidRPr="00073CE4">
        <w:rPr>
          <w:rFonts w:ascii="Arial" w:hAnsi="Arial" w:cs="Arial"/>
          <w:color w:val="17458F"/>
          <w:sz w:val="24"/>
          <w:szCs w:val="24"/>
        </w:rPr>
        <w:tab/>
        <w:t>En cas de partenariat : chaque partenaire verse sa quote-part sur le compte du club exclusivement réservé aux subventions ; en cas d’impossibilité (dans le cas d’une association ou d’un organisme important), fournir la facture globale ainsi que l’extrait de cahier de compte de cet organisme justifiant le versement.</w:t>
      </w:r>
    </w:p>
    <w:p w14:paraId="46407C23" w14:textId="14863ABA" w:rsidR="002C6DB1" w:rsidRPr="00073CE4" w:rsidRDefault="002C6DB1" w:rsidP="0014067E">
      <w:pPr>
        <w:ind w:left="709" w:hanging="425"/>
        <w:jc w:val="both"/>
        <w:rPr>
          <w:rFonts w:ascii="Arial" w:hAnsi="Arial" w:cs="Arial"/>
          <w:color w:val="17458F"/>
          <w:sz w:val="24"/>
          <w:szCs w:val="24"/>
        </w:rPr>
      </w:pPr>
      <w:r w:rsidRPr="00073CE4">
        <w:rPr>
          <w:rFonts w:ascii="Arial" w:hAnsi="Arial" w:cs="Arial"/>
          <w:color w:val="17458F"/>
          <w:sz w:val="24"/>
          <w:szCs w:val="24"/>
        </w:rPr>
        <w:t>3.</w:t>
      </w:r>
      <w:r w:rsidRPr="00073CE4">
        <w:rPr>
          <w:rFonts w:ascii="Arial" w:hAnsi="Arial" w:cs="Arial"/>
          <w:color w:val="17458F"/>
          <w:sz w:val="24"/>
          <w:szCs w:val="24"/>
        </w:rPr>
        <w:tab/>
        <w:t>L’utilisation des fonds devra être justifiée par un rapport du club avec pièces comptables à la fin de l’action et au plus tard avant fin juin 202</w:t>
      </w:r>
      <w:r w:rsidR="00012E26">
        <w:rPr>
          <w:rFonts w:ascii="Arial" w:hAnsi="Arial" w:cs="Arial"/>
          <w:color w:val="17458F"/>
          <w:sz w:val="24"/>
          <w:szCs w:val="24"/>
        </w:rPr>
        <w:t>5</w:t>
      </w:r>
      <w:r w:rsidRPr="00073CE4">
        <w:rPr>
          <w:rFonts w:ascii="Arial" w:hAnsi="Arial" w:cs="Arial"/>
          <w:color w:val="17458F"/>
          <w:sz w:val="24"/>
          <w:szCs w:val="24"/>
        </w:rPr>
        <w:t>.</w:t>
      </w:r>
    </w:p>
    <w:p w14:paraId="32E72D66" w14:textId="77777777" w:rsidR="002C6DB1" w:rsidRPr="00073CE4" w:rsidRDefault="002C6DB1" w:rsidP="00073CE4">
      <w:pPr>
        <w:jc w:val="both"/>
        <w:rPr>
          <w:rFonts w:ascii="Arial" w:hAnsi="Arial" w:cs="Arial"/>
          <w:color w:val="17458F"/>
          <w:sz w:val="24"/>
          <w:szCs w:val="24"/>
        </w:rPr>
      </w:pPr>
    </w:p>
    <w:p w14:paraId="69C55DFF" w14:textId="7A4B0D0F" w:rsidR="002C6DB1" w:rsidRPr="00073CE4" w:rsidRDefault="002C6DB1" w:rsidP="00073CE4">
      <w:pPr>
        <w:jc w:val="both"/>
        <w:rPr>
          <w:rFonts w:ascii="Arial" w:hAnsi="Arial" w:cs="Arial"/>
          <w:b/>
          <w:bCs/>
          <w:color w:val="F7A81B"/>
          <w:sz w:val="24"/>
          <w:szCs w:val="24"/>
        </w:rPr>
      </w:pPr>
      <w:r w:rsidRPr="00073CE4">
        <w:rPr>
          <w:rFonts w:ascii="Arial" w:hAnsi="Arial" w:cs="Arial"/>
          <w:b/>
          <w:bCs/>
          <w:color w:val="F7A81B"/>
          <w:sz w:val="24"/>
          <w:szCs w:val="24"/>
        </w:rPr>
        <w:t>Jury</w:t>
      </w:r>
    </w:p>
    <w:p w14:paraId="3776DA4D" w14:textId="77777777" w:rsidR="002C6DB1" w:rsidRPr="00073CE4" w:rsidRDefault="002C6DB1" w:rsidP="0014067E">
      <w:pPr>
        <w:ind w:firstLine="284"/>
        <w:jc w:val="both"/>
        <w:rPr>
          <w:rFonts w:ascii="Arial" w:hAnsi="Arial" w:cs="Arial"/>
          <w:color w:val="17458F"/>
          <w:sz w:val="24"/>
          <w:szCs w:val="24"/>
        </w:rPr>
      </w:pPr>
      <w:r w:rsidRPr="00073CE4">
        <w:rPr>
          <w:rFonts w:ascii="Arial" w:hAnsi="Arial" w:cs="Arial"/>
          <w:color w:val="17458F"/>
          <w:sz w:val="24"/>
          <w:szCs w:val="24"/>
        </w:rPr>
        <w:t>1.</w:t>
      </w:r>
      <w:r w:rsidRPr="00073CE4">
        <w:rPr>
          <w:rFonts w:ascii="Arial" w:hAnsi="Arial" w:cs="Arial"/>
          <w:color w:val="17458F"/>
          <w:sz w:val="24"/>
          <w:szCs w:val="24"/>
        </w:rPr>
        <w:tab/>
        <w:t xml:space="preserve">Le jury est composé de 14 membres : </w:t>
      </w:r>
    </w:p>
    <w:p w14:paraId="65A18E2B" w14:textId="417CD538" w:rsidR="002C6DB1" w:rsidRPr="00073CE4" w:rsidRDefault="002C6DB1" w:rsidP="0014067E">
      <w:pPr>
        <w:pStyle w:val="Paragraphedeliste"/>
        <w:numPr>
          <w:ilvl w:val="0"/>
          <w:numId w:val="2"/>
        </w:numPr>
        <w:ind w:left="851" w:hanging="218"/>
        <w:jc w:val="both"/>
        <w:rPr>
          <w:rFonts w:ascii="Arial" w:hAnsi="Arial" w:cs="Arial"/>
          <w:color w:val="17458F"/>
          <w:sz w:val="24"/>
          <w:szCs w:val="24"/>
        </w:rPr>
      </w:pPr>
      <w:proofErr w:type="gramStart"/>
      <w:r w:rsidRPr="00073CE4">
        <w:rPr>
          <w:rFonts w:ascii="Arial" w:hAnsi="Arial" w:cs="Arial"/>
          <w:color w:val="17458F"/>
          <w:sz w:val="24"/>
          <w:szCs w:val="24"/>
        </w:rPr>
        <w:t>du</w:t>
      </w:r>
      <w:proofErr w:type="gramEnd"/>
      <w:r w:rsidRPr="00073CE4">
        <w:rPr>
          <w:rFonts w:ascii="Arial" w:hAnsi="Arial" w:cs="Arial"/>
          <w:color w:val="17458F"/>
          <w:sz w:val="24"/>
          <w:szCs w:val="24"/>
        </w:rPr>
        <w:t xml:space="preserve"> Gouverneur, du DRFC, du responsable subvention de District, du responsable des subventions mondiales, du responsable certification, du trésorier Fondation, du responsable des legs.</w:t>
      </w:r>
    </w:p>
    <w:p w14:paraId="01D7EB6E" w14:textId="251E7F18" w:rsidR="002C6DB1" w:rsidRPr="00073CE4" w:rsidRDefault="002C6DB1" w:rsidP="0014067E">
      <w:pPr>
        <w:pStyle w:val="Paragraphedeliste"/>
        <w:numPr>
          <w:ilvl w:val="0"/>
          <w:numId w:val="2"/>
        </w:numPr>
        <w:ind w:left="851" w:hanging="218"/>
        <w:jc w:val="both"/>
        <w:rPr>
          <w:rFonts w:ascii="Arial" w:hAnsi="Arial" w:cs="Arial"/>
          <w:color w:val="17458F"/>
          <w:sz w:val="24"/>
          <w:szCs w:val="24"/>
        </w:rPr>
      </w:pPr>
      <w:proofErr w:type="gramStart"/>
      <w:r w:rsidRPr="00073CE4">
        <w:rPr>
          <w:rFonts w:ascii="Arial" w:hAnsi="Arial" w:cs="Arial"/>
          <w:color w:val="17458F"/>
          <w:sz w:val="24"/>
          <w:szCs w:val="24"/>
        </w:rPr>
        <w:t>de</w:t>
      </w:r>
      <w:proofErr w:type="gramEnd"/>
      <w:r w:rsidRPr="00073CE4">
        <w:rPr>
          <w:rFonts w:ascii="Arial" w:hAnsi="Arial" w:cs="Arial"/>
          <w:color w:val="17458F"/>
          <w:sz w:val="24"/>
          <w:szCs w:val="24"/>
        </w:rPr>
        <w:t xml:space="preserve"> 7 Présidents de clubs (ou leur remplaçant) tirés au sort lors du SFPE.</w:t>
      </w:r>
    </w:p>
    <w:p w14:paraId="536F8C56" w14:textId="77777777" w:rsidR="002C6DB1" w:rsidRPr="00073CE4" w:rsidRDefault="002C6DB1" w:rsidP="0014067E">
      <w:pPr>
        <w:ind w:firstLine="284"/>
        <w:jc w:val="both"/>
        <w:rPr>
          <w:rFonts w:ascii="Arial" w:hAnsi="Arial" w:cs="Arial"/>
          <w:color w:val="17458F"/>
          <w:sz w:val="24"/>
          <w:szCs w:val="24"/>
        </w:rPr>
      </w:pPr>
      <w:r w:rsidRPr="00073CE4">
        <w:rPr>
          <w:rFonts w:ascii="Arial" w:hAnsi="Arial" w:cs="Arial"/>
          <w:color w:val="17458F"/>
          <w:sz w:val="24"/>
          <w:szCs w:val="24"/>
        </w:rPr>
        <w:t>2.</w:t>
      </w:r>
      <w:r w:rsidRPr="00073CE4">
        <w:rPr>
          <w:rFonts w:ascii="Arial" w:hAnsi="Arial" w:cs="Arial"/>
          <w:color w:val="17458F"/>
          <w:sz w:val="24"/>
          <w:szCs w:val="24"/>
        </w:rPr>
        <w:tab/>
        <w:t>Les Gouverneurs élu et nommé sont présents à titre d’observateurs.</w:t>
      </w:r>
    </w:p>
    <w:p w14:paraId="7967B3FB" w14:textId="77777777" w:rsidR="002C6DB1" w:rsidRPr="00073CE4" w:rsidRDefault="002C6DB1" w:rsidP="0014067E">
      <w:pPr>
        <w:ind w:left="709" w:hanging="425"/>
        <w:jc w:val="both"/>
        <w:rPr>
          <w:rFonts w:ascii="Arial" w:hAnsi="Arial" w:cs="Arial"/>
          <w:color w:val="17458F"/>
          <w:sz w:val="24"/>
          <w:szCs w:val="24"/>
        </w:rPr>
      </w:pPr>
      <w:r w:rsidRPr="00073CE4">
        <w:rPr>
          <w:rFonts w:ascii="Arial" w:hAnsi="Arial" w:cs="Arial"/>
          <w:color w:val="17458F"/>
          <w:sz w:val="24"/>
          <w:szCs w:val="24"/>
        </w:rPr>
        <w:t>3.</w:t>
      </w:r>
      <w:r w:rsidRPr="00073CE4">
        <w:rPr>
          <w:rFonts w:ascii="Arial" w:hAnsi="Arial" w:cs="Arial"/>
          <w:color w:val="17458F"/>
          <w:sz w:val="24"/>
          <w:szCs w:val="24"/>
        </w:rPr>
        <w:tab/>
        <w:t>Si un dossier est présenté par un club dont le Président est présent, il doit se retirer lors de l’instruction dudit dossier.</w:t>
      </w:r>
    </w:p>
    <w:p w14:paraId="6C0C3668" w14:textId="2C40F668" w:rsidR="002C6DB1" w:rsidRPr="00073CE4" w:rsidRDefault="002C6DB1" w:rsidP="0014067E">
      <w:pPr>
        <w:ind w:firstLine="284"/>
        <w:jc w:val="both"/>
        <w:rPr>
          <w:rFonts w:ascii="Arial" w:hAnsi="Arial" w:cs="Arial"/>
          <w:color w:val="17458F"/>
          <w:sz w:val="24"/>
          <w:szCs w:val="24"/>
        </w:rPr>
      </w:pPr>
      <w:r w:rsidRPr="00073CE4">
        <w:rPr>
          <w:rFonts w:ascii="Arial" w:hAnsi="Arial" w:cs="Arial"/>
          <w:color w:val="17458F"/>
          <w:sz w:val="24"/>
          <w:szCs w:val="24"/>
        </w:rPr>
        <w:t>4.</w:t>
      </w:r>
      <w:r w:rsidRPr="00073CE4">
        <w:rPr>
          <w:rFonts w:ascii="Arial" w:hAnsi="Arial" w:cs="Arial"/>
          <w:color w:val="17458F"/>
          <w:sz w:val="24"/>
          <w:szCs w:val="24"/>
        </w:rPr>
        <w:tab/>
        <w:t>La confidentialité est exigée de tous les présents.</w:t>
      </w:r>
    </w:p>
    <w:sectPr w:rsidR="002C6DB1" w:rsidRPr="00073CE4" w:rsidSect="00073CE4">
      <w:headerReference w:type="default" r:id="rId7"/>
      <w:footerReference w:type="default" r:id="rId8"/>
      <w:pgSz w:w="11906" w:h="16838"/>
      <w:pgMar w:top="1985" w:right="1134" w:bottom="567"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E85F" w14:textId="77777777" w:rsidR="00F67C9F" w:rsidRDefault="00F67C9F" w:rsidP="003952FF">
      <w:pPr>
        <w:spacing w:after="0" w:line="240" w:lineRule="auto"/>
      </w:pPr>
      <w:r>
        <w:separator/>
      </w:r>
    </w:p>
  </w:endnote>
  <w:endnote w:type="continuationSeparator" w:id="0">
    <w:p w14:paraId="18838E4B" w14:textId="77777777" w:rsidR="00F67C9F" w:rsidRDefault="00F67C9F" w:rsidP="0039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7458F"/>
      </w:rPr>
      <w:id w:val="-978608968"/>
      <w:docPartObj>
        <w:docPartGallery w:val="Page Numbers (Bottom of Page)"/>
        <w:docPartUnique/>
      </w:docPartObj>
    </w:sdtPr>
    <w:sdtContent>
      <w:sdt>
        <w:sdtPr>
          <w:rPr>
            <w:color w:val="17458F"/>
          </w:rPr>
          <w:id w:val="-1769616900"/>
          <w:docPartObj>
            <w:docPartGallery w:val="Page Numbers (Top of Page)"/>
            <w:docPartUnique/>
          </w:docPartObj>
        </w:sdtPr>
        <w:sdtContent>
          <w:p w14:paraId="78DC73B2" w14:textId="4C653CB1" w:rsidR="003952FF" w:rsidRPr="00073CE4" w:rsidRDefault="003952FF">
            <w:pPr>
              <w:pStyle w:val="Pieddepage"/>
              <w:jc w:val="right"/>
              <w:rPr>
                <w:color w:val="17458F"/>
              </w:rPr>
            </w:pPr>
            <w:r w:rsidRPr="00073CE4">
              <w:rPr>
                <w:color w:val="17458F"/>
              </w:rPr>
              <w:t xml:space="preserve">Page </w:t>
            </w:r>
            <w:r w:rsidRPr="00073CE4">
              <w:rPr>
                <w:b/>
                <w:bCs/>
                <w:color w:val="17458F"/>
                <w:sz w:val="24"/>
                <w:szCs w:val="24"/>
              </w:rPr>
              <w:fldChar w:fldCharType="begin"/>
            </w:r>
            <w:r w:rsidRPr="00073CE4">
              <w:rPr>
                <w:b/>
                <w:bCs/>
                <w:color w:val="17458F"/>
              </w:rPr>
              <w:instrText>PAGE</w:instrText>
            </w:r>
            <w:r w:rsidRPr="00073CE4">
              <w:rPr>
                <w:b/>
                <w:bCs/>
                <w:color w:val="17458F"/>
                <w:sz w:val="24"/>
                <w:szCs w:val="24"/>
              </w:rPr>
              <w:fldChar w:fldCharType="separate"/>
            </w:r>
            <w:r w:rsidRPr="00073CE4">
              <w:rPr>
                <w:b/>
                <w:bCs/>
                <w:color w:val="17458F"/>
              </w:rPr>
              <w:t>2</w:t>
            </w:r>
            <w:r w:rsidRPr="00073CE4">
              <w:rPr>
                <w:b/>
                <w:bCs/>
                <w:color w:val="17458F"/>
                <w:sz w:val="24"/>
                <w:szCs w:val="24"/>
              </w:rPr>
              <w:fldChar w:fldCharType="end"/>
            </w:r>
            <w:r w:rsidRPr="00073CE4">
              <w:rPr>
                <w:color w:val="17458F"/>
              </w:rPr>
              <w:t xml:space="preserve"> sur </w:t>
            </w:r>
            <w:r w:rsidRPr="00073CE4">
              <w:rPr>
                <w:b/>
                <w:bCs/>
                <w:color w:val="17458F"/>
                <w:sz w:val="24"/>
                <w:szCs w:val="24"/>
              </w:rPr>
              <w:fldChar w:fldCharType="begin"/>
            </w:r>
            <w:r w:rsidRPr="00073CE4">
              <w:rPr>
                <w:b/>
                <w:bCs/>
                <w:color w:val="17458F"/>
              </w:rPr>
              <w:instrText>NUMPAGES</w:instrText>
            </w:r>
            <w:r w:rsidRPr="00073CE4">
              <w:rPr>
                <w:b/>
                <w:bCs/>
                <w:color w:val="17458F"/>
                <w:sz w:val="24"/>
                <w:szCs w:val="24"/>
              </w:rPr>
              <w:fldChar w:fldCharType="separate"/>
            </w:r>
            <w:r w:rsidRPr="00073CE4">
              <w:rPr>
                <w:b/>
                <w:bCs/>
                <w:color w:val="17458F"/>
              </w:rPr>
              <w:t>2</w:t>
            </w:r>
            <w:r w:rsidRPr="00073CE4">
              <w:rPr>
                <w:b/>
                <w:bCs/>
                <w:color w:val="17458F"/>
                <w:sz w:val="24"/>
                <w:szCs w:val="24"/>
              </w:rPr>
              <w:fldChar w:fldCharType="end"/>
            </w:r>
          </w:p>
        </w:sdtContent>
      </w:sdt>
    </w:sdtContent>
  </w:sdt>
  <w:p w14:paraId="3A4DC148" w14:textId="77777777" w:rsidR="003952FF" w:rsidRDefault="003952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35D4" w14:textId="77777777" w:rsidR="00F67C9F" w:rsidRDefault="00F67C9F" w:rsidP="003952FF">
      <w:pPr>
        <w:spacing w:after="0" w:line="240" w:lineRule="auto"/>
      </w:pPr>
      <w:r>
        <w:separator/>
      </w:r>
    </w:p>
  </w:footnote>
  <w:footnote w:type="continuationSeparator" w:id="0">
    <w:p w14:paraId="6C130163" w14:textId="77777777" w:rsidR="00F67C9F" w:rsidRDefault="00F67C9F" w:rsidP="0039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A86E" w14:textId="20B3AB48" w:rsidR="003952FF" w:rsidRDefault="003952FF">
    <w:pPr>
      <w:pStyle w:val="En-tte"/>
    </w:pPr>
    <w:r>
      <w:rPr>
        <w:noProof/>
        <w:lang w:eastAsia="fr-FR"/>
      </w:rPr>
      <w:drawing>
        <wp:anchor distT="0" distB="0" distL="114300" distR="114300" simplePos="0" relativeHeight="251658240" behindDoc="0" locked="0" layoutInCell="1" allowOverlap="1" wp14:anchorId="76B0D779" wp14:editId="0A802CD0">
          <wp:simplePos x="0" y="0"/>
          <wp:positionH relativeFrom="column">
            <wp:posOffset>3451860</wp:posOffset>
          </wp:positionH>
          <wp:positionV relativeFrom="paragraph">
            <wp:posOffset>-183515</wp:posOffset>
          </wp:positionV>
          <wp:extent cx="1981200" cy="876300"/>
          <wp:effectExtent l="0" t="0" r="0" b="0"/>
          <wp:wrapNone/>
          <wp:docPr id="2130643247" name="Image 3" descr="Une image contenant logo, Police, text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Une image contenant logo, Police, texte, symbol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1200" cy="876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C6DB1">
      <w:rPr>
        <w:rFonts w:ascii="Calibri" w:hAnsi="Calibri" w:cs="Calibri"/>
        <w:b/>
        <w:bCs/>
        <w:color w:val="0070C0"/>
        <w:sz w:val="36"/>
        <w:szCs w:val="36"/>
      </w:rPr>
      <w:t>Fiche P2</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1ABB"/>
    <w:multiLevelType w:val="hybridMultilevel"/>
    <w:tmpl w:val="6E7AC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CD298C"/>
    <w:multiLevelType w:val="hybridMultilevel"/>
    <w:tmpl w:val="391C2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6C3090"/>
    <w:multiLevelType w:val="hybridMultilevel"/>
    <w:tmpl w:val="50D8F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1579502">
    <w:abstractNumId w:val="1"/>
  </w:num>
  <w:num w:numId="2" w16cid:durableId="966542705">
    <w:abstractNumId w:val="2"/>
  </w:num>
  <w:num w:numId="3" w16cid:durableId="16104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B1"/>
    <w:rsid w:val="00012E26"/>
    <w:rsid w:val="000369C1"/>
    <w:rsid w:val="00073CE4"/>
    <w:rsid w:val="0014067E"/>
    <w:rsid w:val="00237A77"/>
    <w:rsid w:val="002571CC"/>
    <w:rsid w:val="00257277"/>
    <w:rsid w:val="002C6DB1"/>
    <w:rsid w:val="00364001"/>
    <w:rsid w:val="0039283B"/>
    <w:rsid w:val="003952FF"/>
    <w:rsid w:val="004737C3"/>
    <w:rsid w:val="00490FED"/>
    <w:rsid w:val="004945E5"/>
    <w:rsid w:val="004C25E7"/>
    <w:rsid w:val="004E5229"/>
    <w:rsid w:val="00533C23"/>
    <w:rsid w:val="00547D3C"/>
    <w:rsid w:val="005A0183"/>
    <w:rsid w:val="005C2E7E"/>
    <w:rsid w:val="006C685F"/>
    <w:rsid w:val="006D226C"/>
    <w:rsid w:val="00724D4A"/>
    <w:rsid w:val="00744528"/>
    <w:rsid w:val="00751325"/>
    <w:rsid w:val="007B7FE9"/>
    <w:rsid w:val="00854FEB"/>
    <w:rsid w:val="00952438"/>
    <w:rsid w:val="00A43C36"/>
    <w:rsid w:val="00AA16DA"/>
    <w:rsid w:val="00B66C62"/>
    <w:rsid w:val="00BB0361"/>
    <w:rsid w:val="00BC2211"/>
    <w:rsid w:val="00C4047A"/>
    <w:rsid w:val="00DE3F24"/>
    <w:rsid w:val="00E307EB"/>
    <w:rsid w:val="00E62B60"/>
    <w:rsid w:val="00F17C60"/>
    <w:rsid w:val="00F64CF4"/>
    <w:rsid w:val="00F67C9F"/>
    <w:rsid w:val="00F85D77"/>
    <w:rsid w:val="00F975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E767D"/>
  <w15:chartTrackingRefBased/>
  <w15:docId w15:val="{098447E8-E576-4557-90B8-C872C4DE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6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6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6D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6D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6D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6D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6D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6D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6D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6D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6D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6D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6D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6D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6D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6D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6D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6DB1"/>
    <w:rPr>
      <w:rFonts w:eastAsiaTheme="majorEastAsia" w:cstheme="majorBidi"/>
      <w:color w:val="272727" w:themeColor="text1" w:themeTint="D8"/>
    </w:rPr>
  </w:style>
  <w:style w:type="paragraph" w:styleId="Titre">
    <w:name w:val="Title"/>
    <w:basedOn w:val="Normal"/>
    <w:next w:val="Normal"/>
    <w:link w:val="TitreCar"/>
    <w:uiPriority w:val="10"/>
    <w:qFormat/>
    <w:rsid w:val="002C6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6D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6D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6D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6DB1"/>
    <w:pPr>
      <w:spacing w:before="160"/>
      <w:jc w:val="center"/>
    </w:pPr>
    <w:rPr>
      <w:i/>
      <w:iCs/>
      <w:color w:val="404040" w:themeColor="text1" w:themeTint="BF"/>
    </w:rPr>
  </w:style>
  <w:style w:type="character" w:customStyle="1" w:styleId="CitationCar">
    <w:name w:val="Citation Car"/>
    <w:basedOn w:val="Policepardfaut"/>
    <w:link w:val="Citation"/>
    <w:uiPriority w:val="29"/>
    <w:rsid w:val="002C6DB1"/>
    <w:rPr>
      <w:i/>
      <w:iCs/>
      <w:color w:val="404040" w:themeColor="text1" w:themeTint="BF"/>
    </w:rPr>
  </w:style>
  <w:style w:type="paragraph" w:styleId="Paragraphedeliste">
    <w:name w:val="List Paragraph"/>
    <w:basedOn w:val="Normal"/>
    <w:uiPriority w:val="34"/>
    <w:qFormat/>
    <w:rsid w:val="002C6DB1"/>
    <w:pPr>
      <w:ind w:left="720"/>
      <w:contextualSpacing/>
    </w:pPr>
  </w:style>
  <w:style w:type="character" w:styleId="Accentuationintense">
    <w:name w:val="Intense Emphasis"/>
    <w:basedOn w:val="Policepardfaut"/>
    <w:uiPriority w:val="21"/>
    <w:qFormat/>
    <w:rsid w:val="002C6DB1"/>
    <w:rPr>
      <w:i/>
      <w:iCs/>
      <w:color w:val="0F4761" w:themeColor="accent1" w:themeShade="BF"/>
    </w:rPr>
  </w:style>
  <w:style w:type="paragraph" w:styleId="Citationintense">
    <w:name w:val="Intense Quote"/>
    <w:basedOn w:val="Normal"/>
    <w:next w:val="Normal"/>
    <w:link w:val="CitationintenseCar"/>
    <w:uiPriority w:val="30"/>
    <w:qFormat/>
    <w:rsid w:val="002C6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6DB1"/>
    <w:rPr>
      <w:i/>
      <w:iCs/>
      <w:color w:val="0F4761" w:themeColor="accent1" w:themeShade="BF"/>
    </w:rPr>
  </w:style>
  <w:style w:type="character" w:styleId="Rfrenceintense">
    <w:name w:val="Intense Reference"/>
    <w:basedOn w:val="Policepardfaut"/>
    <w:uiPriority w:val="32"/>
    <w:qFormat/>
    <w:rsid w:val="002C6DB1"/>
    <w:rPr>
      <w:b/>
      <w:bCs/>
      <w:smallCaps/>
      <w:color w:val="0F4761" w:themeColor="accent1" w:themeShade="BF"/>
      <w:spacing w:val="5"/>
    </w:rPr>
  </w:style>
  <w:style w:type="paragraph" w:styleId="En-tte">
    <w:name w:val="header"/>
    <w:basedOn w:val="Normal"/>
    <w:link w:val="En-tteCar"/>
    <w:uiPriority w:val="99"/>
    <w:unhideWhenUsed/>
    <w:rsid w:val="003952FF"/>
    <w:pPr>
      <w:tabs>
        <w:tab w:val="center" w:pos="4536"/>
        <w:tab w:val="right" w:pos="9072"/>
      </w:tabs>
      <w:spacing w:after="0" w:line="240" w:lineRule="auto"/>
    </w:pPr>
  </w:style>
  <w:style w:type="character" w:customStyle="1" w:styleId="En-tteCar">
    <w:name w:val="En-tête Car"/>
    <w:basedOn w:val="Policepardfaut"/>
    <w:link w:val="En-tte"/>
    <w:uiPriority w:val="99"/>
    <w:rsid w:val="003952FF"/>
  </w:style>
  <w:style w:type="paragraph" w:styleId="Pieddepage">
    <w:name w:val="footer"/>
    <w:basedOn w:val="Normal"/>
    <w:link w:val="PieddepageCar"/>
    <w:uiPriority w:val="99"/>
    <w:unhideWhenUsed/>
    <w:rsid w:val="003952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696</Words>
  <Characters>3831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PRAUD</dc:creator>
  <cp:keywords/>
  <dc:description/>
  <cp:lastModifiedBy>SEPTANS Christelle</cp:lastModifiedBy>
  <cp:revision>10</cp:revision>
  <cp:lastPrinted>2025-08-25T19:02:00Z</cp:lastPrinted>
  <dcterms:created xsi:type="dcterms:W3CDTF">2025-07-21T15:16:00Z</dcterms:created>
  <dcterms:modified xsi:type="dcterms:W3CDTF">2025-08-25T19:03:00Z</dcterms:modified>
</cp:coreProperties>
</file>