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b w:val="1"/>
          <w:bCs w:val="1"/>
          <w:sz w:val="24"/>
          <w:szCs w:val="24"/>
        </w:rPr>
      </w:pPr>
      <w:r>
        <w:rPr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 xml:space="preserve">Le Rotary club de </w:t>
      </w:r>
      <w:r>
        <w:rPr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>XXX</w:t>
      </w:r>
      <w:r>
        <w:rPr>
          <w:rFonts w:ascii="Helvetica Neue" w:cs="Helvetica Neue" w:hAnsi="Helvetica Neue" w:eastAsia="Helvetica Neue"/>
          <w:b w:val="1"/>
          <w:bCs w:val="1"/>
          <w:sz w:val="24"/>
          <w:szCs w:val="24"/>
        </w:rPr>
        <mc:AlternateContent>
          <mc:Choice Requires="wpg">
            <w:drawing xmlns:a="http://schemas.openxmlformats.org/drawingml/2006/main">
              <wp:anchor distT="57150" distB="57150" distL="57150" distR="57150" simplePos="0" relativeHeight="251659264" behindDoc="0" locked="0" layoutInCell="1" allowOverlap="1">
                <wp:simplePos x="0" y="0"/>
                <wp:positionH relativeFrom="margin">
                  <wp:posOffset>4290695</wp:posOffset>
                </wp:positionH>
                <wp:positionV relativeFrom="page">
                  <wp:posOffset>899794</wp:posOffset>
                </wp:positionV>
                <wp:extent cx="2362147" cy="551816"/>
                <wp:effectExtent l="0" t="0" r="0" b="0"/>
                <wp:wrapThrough wrapText="bothSides" distL="57150" distR="57150">
                  <wp:wrapPolygon edited="1">
                    <wp:start x="0" y="0"/>
                    <wp:lineTo x="22181" y="0"/>
                    <wp:lineTo x="22181" y="21600"/>
                    <wp:lineTo x="0" y="21600"/>
                    <wp:lineTo x="0" y="0"/>
                  </wp:wrapPolygon>
                </wp:wrapThrough>
                <wp:docPr id="1073741828" name="officeArt object" descr="Grouper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62147" cy="551816"/>
                          <a:chOff x="1545701" y="168593"/>
                          <a:chExt cx="2362146" cy="551815"/>
                        </a:xfrm>
                      </wpg:grpSpPr>
                      <wps:wsp>
                        <wps:cNvPr id="1073741826" name="Rectangle"/>
                        <wps:cNvSpPr/>
                        <wps:spPr>
                          <a:xfrm>
                            <a:off x="1649302" y="168593"/>
                            <a:ext cx="2258546" cy="5518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27" name="Image" descr="Image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rcRect l="0" t="0" r="0" b="0"/>
                          <a:stretch>
                            <a:fillRect/>
                          </a:stretch>
                        </pic:blipFill>
                        <pic:spPr>
                          <a:xfrm>
                            <a:off x="1545701" y="267728"/>
                            <a:ext cx="2362147" cy="35354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style="visibility:visible;position:absolute;margin-left:337.9pt;margin-top:70.8pt;width:186.0pt;height:43.5pt;z-index:251659264;mso-position-horizontal:absolute;mso-position-horizontal-relative:margin;mso-position-vertical:absolute;mso-position-vertical-relative:page;mso-wrap-distance-left:4.5pt;mso-wrap-distance-top:4.5pt;mso-wrap-distance-right:4.5pt;mso-wrap-distance-bottom:4.5pt;" coordorigin="1545701,168593" coordsize="2362147,551815">
                <w10:wrap type="through" side="bothSides" anchorx="margin" anchory="page"/>
                <v:rect id="_x0000_s1027" style="position:absolute;left:1649303;top:168593;width:2258545;height:551815;">
                  <v:fill color="#FFFFFF" opacity="100.0%" type="solid"/>
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/v:rect>
                <v:shape id="_x0000_s1028" type="#_x0000_t75" style="position:absolute;left:1545701;top:267729;width:2362146;height:353544;">
                  <v:imagedata r:id="rId4" o:title="Theme-21-22-D1510-Big.png"/>
                </v:shape>
              </v:group>
            </w:pict>
          </mc:Fallback>
        </mc:AlternateContent>
      </w:r>
    </w:p>
    <w:p>
      <w:pPr>
        <w:pStyle w:val="Normal.0"/>
        <w:spacing w:after="0" w:line="100" w:lineRule="atLeast"/>
        <w:jc w:val="both"/>
        <w:rPr>
          <w:rStyle w:val="Aucun"/>
          <w:rFonts w:ascii="Helvetica Neue" w:cs="Helvetica Neue" w:hAnsi="Helvetica Neue" w:eastAsia="Helvetica Neue"/>
          <w:b w:val="1"/>
          <w:bCs w:val="1"/>
          <w:outline w:val="0"/>
          <w:color w:val="95b3d7"/>
          <w:sz w:val="24"/>
          <w:szCs w:val="24"/>
          <w:u w:color="95b3d7"/>
          <w14:textFill>
            <w14:solidFill>
              <w14:srgbClr w14:val="95B3D7"/>
            </w14:solidFill>
          </w14:textFill>
        </w:rPr>
      </w:pPr>
      <w:r>
        <w:rPr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 xml:space="preserve">Le </w:t>
      </w:r>
      <w:r>
        <w:rPr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>XX/XX/XXXX</w:t>
      </w:r>
    </w:p>
    <w:p>
      <w:pPr>
        <w:pStyle w:val="Normal.0"/>
        <w:spacing w:after="0" w:line="100" w:lineRule="atLeast"/>
        <w:jc w:val="both"/>
        <w:rPr>
          <w:rStyle w:val="Aucun"/>
          <w:rFonts w:ascii="Helvetica Neue" w:cs="Helvetica Neue" w:hAnsi="Helvetica Neue" w:eastAsia="Helvetica Neue"/>
          <w:b w:val="1"/>
          <w:bCs w:val="1"/>
          <w:outline w:val="0"/>
          <w:color w:val="95b3d7"/>
          <w:sz w:val="24"/>
          <w:szCs w:val="24"/>
          <w:u w:color="95b3d7"/>
          <w14:textFill>
            <w14:solidFill>
              <w14:srgbClr w14:val="95B3D7"/>
            </w14:solidFill>
          </w14:textFill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b w:val="1"/>
          <w:bCs w:val="1"/>
          <w:sz w:val="24"/>
          <w:szCs w:val="24"/>
        </w:rPr>
      </w:pPr>
      <w:r>
        <w:rPr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>A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b w:val="1"/>
          <w:bCs w:val="1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Style w:val="Aucun"/>
          <w:rFonts w:ascii="Helvetica Neue" w:cs="Helvetica Neue" w:hAnsi="Helvetica Neue" w:eastAsia="Helvetica Neue"/>
          <w:b w:val="1"/>
          <w:bCs w:val="1"/>
          <w:sz w:val="24"/>
          <w:szCs w:val="24"/>
          <w:u w:color="548dd4"/>
        </w:rPr>
      </w:pPr>
      <w:r>
        <w:rPr>
          <w:rStyle w:val="Aucun"/>
          <w:rFonts w:ascii="Helvetica Neue" w:hAnsi="Helvetica Neue"/>
          <w:b w:val="1"/>
          <w:bCs w:val="1"/>
          <w:sz w:val="24"/>
          <w:szCs w:val="24"/>
          <w:u w:color="548dd4"/>
          <w:rtl w:val="0"/>
          <w:lang w:val="fr-FR"/>
        </w:rPr>
        <w:t>Monsieur X, Proviseur</w:t>
      </w:r>
    </w:p>
    <w:p>
      <w:pPr>
        <w:pStyle w:val="Normal.0"/>
        <w:spacing w:after="0" w:line="100" w:lineRule="atLeast"/>
        <w:jc w:val="both"/>
        <w:rPr>
          <w:rStyle w:val="Aucun"/>
          <w:rFonts w:ascii="Helvetica Neue" w:cs="Helvetica Neue" w:hAnsi="Helvetica Neue" w:eastAsia="Helvetica Neue"/>
          <w:b w:val="1"/>
          <w:bCs w:val="1"/>
          <w:sz w:val="24"/>
          <w:szCs w:val="24"/>
          <w:u w:color="548dd4"/>
        </w:rPr>
      </w:pPr>
      <w:r>
        <w:rPr>
          <w:rStyle w:val="Aucun"/>
          <w:rFonts w:ascii="Helvetica Neue" w:hAnsi="Helvetica Neue"/>
          <w:b w:val="1"/>
          <w:bCs w:val="1"/>
          <w:sz w:val="24"/>
          <w:szCs w:val="24"/>
          <w:u w:color="548dd4"/>
          <w:rtl w:val="0"/>
          <w:lang w:val="fr-FR"/>
        </w:rPr>
        <w:t>Lyc</w:t>
      </w:r>
      <w:r>
        <w:rPr>
          <w:rStyle w:val="Aucun"/>
          <w:rFonts w:ascii="Helvetica Neue" w:hAnsi="Helvetica Neue" w:hint="default"/>
          <w:b w:val="1"/>
          <w:bCs w:val="1"/>
          <w:sz w:val="24"/>
          <w:szCs w:val="24"/>
          <w:u w:color="548dd4"/>
          <w:rtl w:val="0"/>
          <w:lang w:val="fr-FR"/>
        </w:rPr>
        <w:t>é</w:t>
      </w:r>
      <w:r>
        <w:rPr>
          <w:rStyle w:val="Aucun"/>
          <w:rFonts w:ascii="Helvetica Neue" w:hAnsi="Helvetica Neue"/>
          <w:b w:val="1"/>
          <w:bCs w:val="1"/>
          <w:sz w:val="24"/>
          <w:szCs w:val="24"/>
          <w:u w:color="548dd4"/>
          <w:rtl w:val="0"/>
          <w:lang w:val="fr-FR"/>
        </w:rPr>
        <w:t>e Y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>Monsieur le Proviseur,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 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Le District 1510 du Rotary </w:t>
      </w:r>
      <w:r>
        <w:rPr>
          <w:rFonts w:ascii="Helvetica Neue" w:hAnsi="Helvetica Neue"/>
          <w:sz w:val="24"/>
          <w:szCs w:val="24"/>
          <w:rtl w:val="0"/>
          <w:lang w:val="fr-FR"/>
        </w:rPr>
        <w:t>I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nternational organise </w:t>
      </w:r>
      <w:r>
        <w:rPr>
          <w:rFonts w:ascii="Helvetica Neue" w:hAnsi="Helvetica Neue"/>
          <w:sz w:val="24"/>
          <w:szCs w:val="24"/>
          <w:rtl w:val="0"/>
          <w:lang w:val="fr-FR"/>
        </w:rPr>
        <w:t>le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 </w:t>
      </w:r>
      <w:r>
        <w:rPr>
          <w:rStyle w:val="Aucun"/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>Prix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 </w:t>
      </w:r>
      <w:r>
        <w:rPr>
          <w:rStyle w:val="Aucun"/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 xml:space="preserve">Jeunesse </w:t>
      </w:r>
      <w:r>
        <w:rPr>
          <w:rStyle w:val="Aucun"/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>&amp;</w:t>
      </w:r>
      <w:r>
        <w:rPr>
          <w:rStyle w:val="Aucun"/>
          <w:rFonts w:ascii="Helvetica Neue" w:hAnsi="Helvetica Neue"/>
          <w:b w:val="1"/>
          <w:bCs w:val="1"/>
          <w:sz w:val="24"/>
          <w:szCs w:val="24"/>
          <w:rtl w:val="0"/>
          <w:lang w:val="fr-FR"/>
        </w:rPr>
        <w:t xml:space="preserve"> Communication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 xml:space="preserve"> à </w:t>
      </w:r>
      <w:r>
        <w:rPr>
          <w:rFonts w:ascii="Helvetica Neue" w:hAnsi="Helvetica Neue"/>
          <w:sz w:val="24"/>
          <w:szCs w:val="24"/>
          <w:rtl w:val="0"/>
          <w:lang w:val="fr-FR"/>
        </w:rPr>
        <w:t>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intention des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>ves des classes de premi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re et terminale des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tablissements publics et priv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s 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>enseignement g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n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ral, technologique et professionnel. Le District couvre cinq 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partements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 </w:t>
      </w:r>
      <w:r>
        <w:rPr>
          <w:rFonts w:ascii="Helvetica Neue" w:hAnsi="Helvetica Neue"/>
          <w:sz w:val="24"/>
          <w:szCs w:val="24"/>
          <w:rtl w:val="0"/>
          <w:lang w:val="fr-FR"/>
        </w:rPr>
        <w:t>: Loire-Atlantique, Maine-et-Loire, Sarthe, Deux- S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>vres et Vend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e.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>Il s'agit d'un concours dont le but est de permettre aux jeunes de s'exprimer en public et de communiquer leurs id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es. R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compensant 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’é</w:t>
      </w:r>
      <w:r>
        <w:rPr>
          <w:rFonts w:ascii="Helvetica Neue" w:hAnsi="Helvetica Neue"/>
          <w:sz w:val="24"/>
          <w:szCs w:val="24"/>
          <w:rtl w:val="0"/>
          <w:lang w:val="fr-FR"/>
        </w:rPr>
        <w:t>loquence des jeunes, il s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>int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>gre parfaitement dans la r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forme du bac avec son grand oral comme un entra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î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nement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 xml:space="preserve">à </w:t>
      </w:r>
      <w:r>
        <w:rPr>
          <w:rFonts w:ascii="Helvetica Neue" w:hAnsi="Helvetica Neue"/>
          <w:sz w:val="24"/>
          <w:szCs w:val="24"/>
          <w:rtl w:val="0"/>
          <w:lang w:val="fr-FR"/>
        </w:rPr>
        <w:t>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’é</w:t>
      </w:r>
      <w:r>
        <w:rPr>
          <w:rFonts w:ascii="Helvetica Neue" w:hAnsi="Helvetica Neue"/>
          <w:sz w:val="24"/>
          <w:szCs w:val="24"/>
          <w:rtl w:val="0"/>
          <w:lang w:val="fr-FR"/>
        </w:rPr>
        <w:t>preuve. Le sujet cette ann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e est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 </w:t>
      </w:r>
      <w:r>
        <w:rPr>
          <w:rFonts w:ascii="Helvetica Neue" w:hAnsi="Helvetica Neue"/>
          <w:sz w:val="24"/>
          <w:szCs w:val="24"/>
          <w:rtl w:val="0"/>
          <w:lang w:val="fr-FR"/>
        </w:rPr>
        <w:t>:</w:t>
      </w:r>
    </w:p>
    <w:p>
      <w:pPr>
        <w:pStyle w:val="Normal (Web)"/>
        <w:spacing w:after="0"/>
        <w:jc w:val="center"/>
        <w:rPr>
          <w:rStyle w:val="Aucun"/>
          <w:rFonts w:ascii="Helvetica Neue" w:cs="Helvetica Neue" w:hAnsi="Helvetica Neue" w:eastAsia="Helvetica Neue"/>
          <w:i w:val="1"/>
          <w:iCs w:val="1"/>
          <w:outline w:val="0"/>
          <w:color w:val="2e74b5"/>
          <w:u w:color="2e74b5"/>
          <w14:textFill>
            <w14:solidFill>
              <w14:srgbClr w14:val="2E74B5"/>
            </w14:solidFill>
          </w14:textFill>
        </w:rPr>
      </w:pPr>
      <w:r>
        <w:rPr>
          <w:rStyle w:val="Aucun"/>
          <w:rFonts w:ascii="Helvetica Neue" w:hAnsi="Helvetica Neue" w:hint="default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>« </w:t>
      </w:r>
      <w:r>
        <w:rPr>
          <w:rStyle w:val="Aucun"/>
          <w:rFonts w:ascii="Helvetica Neue" w:hAnsi="Helvetica Neue"/>
          <w:b w:val="1"/>
          <w:bCs w:val="1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>Suivre la mode : est-ce une libert</w:t>
      </w:r>
      <w:r>
        <w:rPr>
          <w:rStyle w:val="Aucun"/>
          <w:rFonts w:ascii="Helvetica Neue" w:hAnsi="Helvetica Neue" w:hint="default"/>
          <w:b w:val="1"/>
          <w:bCs w:val="1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 xml:space="preserve">é </w:t>
      </w:r>
      <w:r>
        <w:rPr>
          <w:rStyle w:val="Aucun"/>
          <w:rFonts w:ascii="Helvetica Neue" w:hAnsi="Helvetica Neue"/>
          <w:b w:val="1"/>
          <w:bCs w:val="1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>ou une ali</w:t>
      </w:r>
      <w:r>
        <w:rPr>
          <w:rStyle w:val="Aucun"/>
          <w:rFonts w:ascii="Helvetica Neue" w:hAnsi="Helvetica Neue" w:hint="default"/>
          <w:b w:val="1"/>
          <w:bCs w:val="1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>é</w:t>
      </w:r>
      <w:r>
        <w:rPr>
          <w:rStyle w:val="Aucun"/>
          <w:rFonts w:ascii="Helvetica Neue" w:hAnsi="Helvetica Neue"/>
          <w:b w:val="1"/>
          <w:bCs w:val="1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 xml:space="preserve">nation </w:t>
      </w:r>
      <w:r>
        <w:rPr>
          <w:rStyle w:val="Aucun"/>
          <w:rFonts w:ascii="Helvetica Neue" w:hAnsi="Helvetica Neue"/>
          <w:b w:val="1"/>
          <w:bCs w:val="1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>?</w:t>
      </w:r>
      <w:r>
        <w:rPr>
          <w:rStyle w:val="Aucun"/>
          <w:rFonts w:ascii="Helvetica Neue" w:hAnsi="Helvetica Neue" w:hint="default"/>
          <w:i w:val="1"/>
          <w:iCs w:val="1"/>
          <w:outline w:val="0"/>
          <w:color w:val="2e74b5"/>
          <w:u w:color="2e74b5"/>
          <w:rtl w:val="0"/>
          <w:lang w:val="fr-FR"/>
          <w14:textFill>
            <w14:solidFill>
              <w14:srgbClr w14:val="2E74B5"/>
            </w14:solidFill>
          </w14:textFill>
        </w:rPr>
        <w:t> »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>Vous trouverez en documents joints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 </w:t>
      </w:r>
      <w:r>
        <w:rPr>
          <w:rFonts w:ascii="Helvetica Neue" w:hAnsi="Helvetica Neue"/>
          <w:sz w:val="24"/>
          <w:szCs w:val="24"/>
          <w:rtl w:val="0"/>
          <w:lang w:val="fr-FR"/>
        </w:rPr>
        <w:t>: le R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>glement du prix, la fiche 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inscription et </w:t>
      </w:r>
      <w:r>
        <w:rPr>
          <w:rFonts w:ascii="Helvetica Neue" w:hAnsi="Helvetica Neue"/>
          <w:sz w:val="24"/>
          <w:szCs w:val="24"/>
          <w:rtl w:val="0"/>
          <w:lang w:val="fr-FR"/>
        </w:rPr>
        <w:t>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>affiche du concours.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>Pour ce qui concerne la ville de XXXX, nous proposons 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>organiser avec votre accord une s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lection locale le XX/XX/XXXX au Lyc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e. Les candidats retenus recevront des prix de XX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 xml:space="preserve">à </w:t>
      </w:r>
      <w:r>
        <w:rPr>
          <w:rFonts w:ascii="Helvetica Neue" w:hAnsi="Helvetica Neue"/>
          <w:sz w:val="24"/>
          <w:szCs w:val="24"/>
          <w:rtl w:val="0"/>
          <w:lang w:val="fr-FR"/>
        </w:rPr>
        <w:t>XXX euros.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Nous serions heureux que des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ves de votre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tablissement puissent participer 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 xml:space="preserve">à </w:t>
      </w:r>
      <w:r>
        <w:rPr>
          <w:rFonts w:ascii="Helvetica Neue" w:hAnsi="Helvetica Neue"/>
          <w:sz w:val="24"/>
          <w:szCs w:val="24"/>
          <w:rtl w:val="0"/>
          <w:lang w:val="fr-FR"/>
        </w:rPr>
        <w:t>ce concours. La pr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sence et l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>encadrement par des enseignants volontaires seraient un plus mais ne sont pas obligatoires.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hAnsi="Helvetica Neue"/>
          <w:sz w:val="24"/>
          <w:szCs w:val="24"/>
          <w:rtl w:val="0"/>
          <w:lang w:val="fr-FR"/>
        </w:rPr>
        <w:t>La date limite d'inscription est fix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e au </w:t>
      </w:r>
      <w:r>
        <w:rPr>
          <w:rFonts w:ascii="Helvetica Neue" w:hAnsi="Helvetica Neue"/>
          <w:sz w:val="24"/>
          <w:szCs w:val="24"/>
          <w:rtl w:val="0"/>
          <w:lang w:val="fr-FR"/>
        </w:rPr>
        <w:t>XX/XX/XXXX.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Fonts w:ascii="Helvetica Neue" w:hAnsi="Helvetica Neue"/>
          <w:sz w:val="24"/>
          <w:szCs w:val="24"/>
          <w:rtl w:val="0"/>
          <w:lang w:val="fr-FR"/>
        </w:rPr>
        <w:t>Dans l'attente d'une r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>ponse que nous esp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é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rons positive, </w:t>
      </w:r>
      <w:r>
        <w:rPr>
          <w:rFonts w:ascii="Helvetica Neue" w:hAnsi="Helvetica Neue"/>
          <w:sz w:val="24"/>
          <w:szCs w:val="24"/>
          <w:rtl w:val="0"/>
          <w:lang w:val="fr-FR"/>
        </w:rPr>
        <w:t>veuillez recevoir</w:t>
      </w:r>
      <w:r>
        <w:rPr>
          <w:rFonts w:ascii="Helvetica Neue" w:hAnsi="Helvetica Neue"/>
          <w:sz w:val="24"/>
          <w:szCs w:val="24"/>
          <w:rtl w:val="0"/>
          <w:lang w:val="fr-FR"/>
        </w:rPr>
        <w:t>, Monsieur le Proviseur,</w:t>
      </w:r>
      <w:r>
        <w:rPr>
          <w:rFonts w:ascii="Helvetica Neue" w:hAnsi="Helvetica Neue"/>
          <w:sz w:val="24"/>
          <w:szCs w:val="24"/>
          <w:rtl w:val="0"/>
          <w:lang w:val="fr-FR"/>
        </w:rPr>
        <w:t xml:space="preserve"> nos respectueuses salutations.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Style w:val="Aucun"/>
          <w:rFonts w:ascii="Helvetica Neue" w:cs="Helvetica Neue" w:hAnsi="Helvetica Neue" w:eastAsia="Helvetica Neue"/>
          <w:outline w:val="0"/>
          <w:color w:val="000000"/>
          <w:sz w:val="24"/>
          <w:szCs w:val="24"/>
          <w:u w:color="548dd4"/>
          <w14:textFill>
            <w14:solidFill>
              <w14:srgbClr w14:val="000000"/>
            </w14:solidFill>
          </w14:textFill>
        </w:rPr>
      </w:pPr>
      <w:r>
        <w:rPr>
          <w:rFonts w:ascii="Helvetica Neue" w:cs="Helvetica Neue" w:hAnsi="Helvetica Neue" w:eastAsia="Helvetica Neue"/>
          <w:sz w:val="24"/>
          <w:szCs w:val="24"/>
        </w:rPr>
        <w:tab/>
      </w:r>
      <w:r>
        <w:rPr>
          <w:rStyle w:val="Aucun"/>
          <w:rFonts w:ascii="Helvetica Neue" w:hAnsi="Helvetica Neue"/>
          <w:outline w:val="0"/>
          <w:color w:val="000000"/>
          <w:sz w:val="24"/>
          <w:szCs w:val="24"/>
          <w:u w:color="548dd4"/>
          <w:rtl w:val="0"/>
          <w:lang w:val="fr-FR"/>
          <w14:textFill>
            <w14:solidFill>
              <w14:srgbClr w14:val="000000"/>
            </w14:solidFill>
          </w14:textFill>
        </w:rPr>
        <w:t>Z, Le responsable du concours</w:t>
      </w: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  <w:rPr>
          <w:rFonts w:ascii="Helvetica Neue" w:cs="Helvetica Neue" w:hAnsi="Helvetica Neue" w:eastAsia="Helvetica Neue"/>
          <w:sz w:val="24"/>
          <w:szCs w:val="24"/>
        </w:rPr>
      </w:pPr>
    </w:p>
    <w:p>
      <w:pPr>
        <w:pStyle w:val="Normal.0"/>
        <w:spacing w:after="0" w:line="100" w:lineRule="atLeast"/>
        <w:jc w:val="both"/>
      </w:pPr>
      <w:r>
        <w:rPr>
          <w:rFonts w:ascii="Helvetica Neue" w:hAnsi="Helvetica Neue"/>
          <w:sz w:val="24"/>
          <w:szCs w:val="24"/>
          <w:rtl w:val="0"/>
          <w:lang w:val="fr-FR"/>
        </w:rPr>
        <w:t>PJ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 </w:t>
      </w:r>
      <w:r>
        <w:rPr>
          <w:rFonts w:ascii="Helvetica Neue" w:hAnsi="Helvetica Neue"/>
          <w:sz w:val="24"/>
          <w:szCs w:val="24"/>
          <w:rtl w:val="0"/>
          <w:lang w:val="fr-FR"/>
        </w:rPr>
        <w:t>: R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è</w:t>
      </w:r>
      <w:r>
        <w:rPr>
          <w:rFonts w:ascii="Helvetica Neue" w:hAnsi="Helvetica Neue"/>
          <w:sz w:val="24"/>
          <w:szCs w:val="24"/>
          <w:rtl w:val="0"/>
          <w:lang w:val="fr-FR"/>
        </w:rPr>
        <w:t>glement du concours, Fiche d</w:t>
      </w:r>
      <w:r>
        <w:rPr>
          <w:rFonts w:ascii="Helvetica Neue" w:hAnsi="Helvetica Neue" w:hint="default"/>
          <w:sz w:val="24"/>
          <w:szCs w:val="24"/>
          <w:rtl w:val="0"/>
          <w:lang w:val="fr-FR"/>
        </w:rPr>
        <w:t>’</w:t>
      </w:r>
      <w:r>
        <w:rPr>
          <w:rFonts w:ascii="Helvetica Neue" w:hAnsi="Helvetica Neue"/>
          <w:sz w:val="24"/>
          <w:szCs w:val="24"/>
          <w:rtl w:val="0"/>
          <w:lang w:val="fr-FR"/>
        </w:rPr>
        <w:t>inscription</w:t>
      </w:r>
      <w:r>
        <w:rPr>
          <w:rFonts w:ascii="Helvetica Neue" w:hAnsi="Helvetica Neue"/>
          <w:sz w:val="24"/>
          <w:szCs w:val="24"/>
          <w:rtl w:val="0"/>
          <w:lang w:val="fr-FR"/>
        </w:rPr>
        <w:t>, Affiche du concours</w:t>
      </w:r>
      <w:r>
        <w:rPr>
          <w:rFonts w:ascii="Helvetica Neue" w:hAnsi="Helvetica Neue"/>
          <w:sz w:val="24"/>
          <w:szCs w:val="24"/>
          <w:rtl w:val="0"/>
          <w:lang w:val="fr-FR"/>
        </w:rPr>
        <w:t>.</w:t>
      </w:r>
    </w:p>
    <w:sectPr>
      <w:headerReference w:type="default" r:id="rId5"/>
      <w:footerReference w:type="default" r:id="rId6"/>
      <w:pgSz w:w="11900" w:h="16840" w:orient="portrait"/>
      <w:pgMar w:top="1417" w:right="1417" w:bottom="1417" w:left="1417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libr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En-tête, pied de page"/>
      <w:bidi w:val="0"/>
    </w:pPr>
    <w:r>
      <mc:AlternateContent>
        <mc:Choice Requires="wps">
          <w:drawing xmlns:a="http://schemas.openxmlformats.org/drawingml/2006/main">
            <wp:anchor distT="152400" distB="152400" distL="152400" distR="152400" simplePos="0" relativeHeight="2516582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56500" cy="10693400"/>
              <wp:effectExtent l="0" t="0" r="0" b="0"/>
              <wp:wrapNone/>
              <wp:docPr id="1073741825" name="officeArt object" descr="Rectangl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6500" cy="10693400"/>
                      </a:xfrm>
                      <a:prstGeom prst="roundRect">
                        <a:avLst>
                          <a:gd name="adj" fmla="val 0"/>
                        </a:avLst>
                      </a:prstGeom>
                      <a:solidFill>
                        <a:srgbClr val="FFFFFF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oundrect id="_x0000_s1029" style="visibility:visible;position:absolute;margin-left:0.0pt;margin-top:0.0pt;width:595.0pt;height:842.0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 adj="0">
              <v:fill color="#FFFFFF" opacity="100.0%" type="solid"/>
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roundrect>
          </w:pict>
        </mc:Fallback>
      </mc:AlternateContent>
    </w: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08"/>
  <w:autoHyphenation w:val="0"/>
  <w:evenAndOddHeaders w:val="0"/>
  <w:bookFoldPrinting w:val="0"/>
  <w:noLineBreaksAfter w:lang="français" w:val="‘“(〔[{〈《「『【⦅〘〖«〝︵︷︹︻︽︿﹁﹃﹇﹙﹛﹝｢"/>
  <w:noLineBreaksBefore w:lang="français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En-tête, pied de page">
    <w:name w:val="En-tête"/>
    <w:next w:val="En-tête, pied de page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1"/>
      <w:bidi w:val="0"/>
      <w:spacing w:before="0" w:after="200" w:line="276" w:lineRule="auto"/>
      <w:ind w:left="0" w:right="0" w:firstLine="0"/>
      <w:jc w:val="left"/>
      <w:outlineLvl w:val="9"/>
    </w:pPr>
    <w:rPr>
      <w:rFonts w:ascii="Calibri" w:cs="Arial Unicode MS" w:hAnsi="Calibri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a"/>
      <w:spacing w:val="0"/>
      <w:kern w:val="1"/>
      <w:position w:val="0"/>
      <w:sz w:val="22"/>
      <w:szCs w:val="22"/>
      <w:u w:val="none" w:color="00000a"/>
      <w:shd w:val="nil" w:color="auto" w:fill="auto"/>
      <w:vertAlign w:val="baseline"/>
      <w:lang w:val="fr-FR"/>
      <w14:textOutline>
        <w14:noFill/>
      </w14:textOutline>
      <w14:textFill>
        <w14:solidFill>
          <w14:srgbClr w14:val="00000A"/>
        </w14:solidFill>
      </w14:textFill>
    </w:rPr>
  </w:style>
  <w:style w:type="character" w:styleId="Aucun">
    <w:name w:val="Aucun"/>
  </w:style>
  <w:style w:type="paragraph" w:styleId="Normal (Web)">
    <w:name w:val="Normal (Web)"/>
    <w:next w:val="Normal (Web)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100" w:after="119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 w:hint="default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:lang w:val="fr-FR"/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sx="100000" sy="100000" kx="0" ky="0" algn="b" rotWithShape="0" blurRad="38100" dist="20000" dir="540000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0000" dir="540000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